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FC" w:rsidRPr="00D04976" w:rsidRDefault="00EA09FC" w:rsidP="00D04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4976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D04976" w:rsidRPr="00D04976" w:rsidRDefault="00D04976" w:rsidP="00D04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976" w:rsidRPr="00D04976" w:rsidRDefault="00EA09FC" w:rsidP="00D04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976">
        <w:rPr>
          <w:rFonts w:ascii="Times New Roman" w:hAnsi="Times New Roman" w:cs="Times New Roman"/>
          <w:b/>
          <w:sz w:val="28"/>
          <w:szCs w:val="28"/>
        </w:rPr>
        <w:t xml:space="preserve">о работе Татарской республиканской организации </w:t>
      </w:r>
    </w:p>
    <w:p w:rsidR="00EA09FC" w:rsidRPr="00D04976" w:rsidRDefault="00EA09FC" w:rsidP="00D04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976">
        <w:rPr>
          <w:rFonts w:ascii="Times New Roman" w:hAnsi="Times New Roman" w:cs="Times New Roman"/>
          <w:b/>
          <w:sz w:val="28"/>
          <w:szCs w:val="28"/>
        </w:rPr>
        <w:t>Общероссийского Профсоюза образования в 2015г.</w:t>
      </w:r>
    </w:p>
    <w:p w:rsidR="00EA09FC" w:rsidRPr="00D04976" w:rsidRDefault="00EA09FC" w:rsidP="00D04976">
      <w:pPr>
        <w:rPr>
          <w:rFonts w:ascii="Times New Roman" w:hAnsi="Times New Roman" w:cs="Times New Roman"/>
          <w:sz w:val="28"/>
          <w:szCs w:val="28"/>
        </w:rPr>
      </w:pPr>
    </w:p>
    <w:p w:rsidR="00EA09FC" w:rsidRPr="00D04976" w:rsidRDefault="00EA09FC" w:rsidP="00D04976">
      <w:pPr>
        <w:rPr>
          <w:rFonts w:ascii="Times New Roman" w:hAnsi="Times New Roman" w:cs="Times New Roman"/>
          <w:sz w:val="28"/>
          <w:szCs w:val="28"/>
        </w:rPr>
      </w:pPr>
    </w:p>
    <w:p w:rsidR="00EA09FC" w:rsidRPr="00D04976" w:rsidRDefault="00EA09FC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Татарск</w:t>
      </w:r>
      <w:r w:rsidR="00616362">
        <w:rPr>
          <w:rFonts w:ascii="Times New Roman" w:hAnsi="Times New Roman" w:cs="Times New Roman"/>
          <w:sz w:val="28"/>
          <w:szCs w:val="28"/>
        </w:rPr>
        <w:t>ая республиканская организация П</w:t>
      </w:r>
      <w:r w:rsidRPr="00D04976">
        <w:rPr>
          <w:rFonts w:ascii="Times New Roman" w:hAnsi="Times New Roman" w:cs="Times New Roman"/>
          <w:sz w:val="28"/>
          <w:szCs w:val="28"/>
        </w:rPr>
        <w:t xml:space="preserve">рофсоюза работников народного образования и науки </w:t>
      </w:r>
      <w:r w:rsidR="00616362">
        <w:rPr>
          <w:rFonts w:ascii="Times New Roman" w:hAnsi="Times New Roman" w:cs="Times New Roman"/>
          <w:sz w:val="28"/>
          <w:szCs w:val="28"/>
        </w:rPr>
        <w:t xml:space="preserve">РФ </w:t>
      </w:r>
      <w:r w:rsidRPr="00D04976">
        <w:rPr>
          <w:rFonts w:ascii="Times New Roman" w:hAnsi="Times New Roman" w:cs="Times New Roman"/>
          <w:sz w:val="28"/>
          <w:szCs w:val="28"/>
        </w:rPr>
        <w:t>по итогам 2015г. является самым крупным профсоюзным объединением в Федерации профсоюзов РТ, по численности она занимает третье место в Общероссийском профсоюзе образования.</w:t>
      </w:r>
    </w:p>
    <w:p w:rsidR="00EA09FC" w:rsidRPr="00D04976" w:rsidRDefault="00EA09FC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В ее составе:</w:t>
      </w:r>
    </w:p>
    <w:p w:rsidR="00EA09FC" w:rsidRPr="00D04976" w:rsidRDefault="00EA09FC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- 52 территориальные (местные) организации Профсоюза</w:t>
      </w:r>
    </w:p>
    <w:p w:rsidR="00EA09FC" w:rsidRPr="00D04976" w:rsidRDefault="00EA09FC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 xml:space="preserve">- 13 профорганизаций сотрудников и студентов вузов РТ, </w:t>
      </w:r>
    </w:p>
    <w:p w:rsidR="00EA09FC" w:rsidRPr="00D04976" w:rsidRDefault="00EA09FC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0761A">
        <w:rPr>
          <w:rFonts w:ascii="Times New Roman" w:hAnsi="Times New Roman" w:cs="Times New Roman"/>
          <w:sz w:val="28"/>
          <w:szCs w:val="28"/>
        </w:rPr>
        <w:t>22</w:t>
      </w:r>
      <w:r w:rsidRPr="00D04976">
        <w:rPr>
          <w:rFonts w:ascii="Times New Roman" w:hAnsi="Times New Roman" w:cs="Times New Roman"/>
          <w:sz w:val="28"/>
          <w:szCs w:val="28"/>
        </w:rPr>
        <w:t xml:space="preserve"> </w:t>
      </w:r>
      <w:r w:rsidR="00616362">
        <w:rPr>
          <w:rFonts w:ascii="Times New Roman" w:hAnsi="Times New Roman" w:cs="Times New Roman"/>
          <w:sz w:val="28"/>
          <w:szCs w:val="28"/>
        </w:rPr>
        <w:t>-</w:t>
      </w:r>
      <w:r w:rsidRPr="00D04976">
        <w:rPr>
          <w:rFonts w:ascii="Times New Roman" w:hAnsi="Times New Roman" w:cs="Times New Roman"/>
          <w:sz w:val="28"/>
          <w:szCs w:val="28"/>
        </w:rPr>
        <w:t xml:space="preserve"> </w:t>
      </w:r>
      <w:r w:rsidR="00B12D8F" w:rsidRPr="00616362">
        <w:rPr>
          <w:rFonts w:ascii="Times New Roman" w:hAnsi="Times New Roman" w:cs="Times New Roman"/>
          <w:sz w:val="28"/>
          <w:szCs w:val="28"/>
        </w:rPr>
        <w:t>проф</w:t>
      </w:r>
      <w:r w:rsidRPr="00D04976">
        <w:rPr>
          <w:rFonts w:ascii="Times New Roman" w:hAnsi="Times New Roman" w:cs="Times New Roman"/>
          <w:sz w:val="28"/>
          <w:szCs w:val="28"/>
        </w:rPr>
        <w:t>организаци</w:t>
      </w:r>
      <w:r w:rsidR="00B12D8F">
        <w:rPr>
          <w:rFonts w:ascii="Times New Roman" w:hAnsi="Times New Roman" w:cs="Times New Roman"/>
          <w:sz w:val="28"/>
          <w:szCs w:val="28"/>
        </w:rPr>
        <w:t>й</w:t>
      </w:r>
      <w:r w:rsidRPr="00D0497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</w:t>
      </w:r>
    </w:p>
    <w:p w:rsidR="00EA09FC" w:rsidRPr="00D04976" w:rsidRDefault="00EA09FC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- 2891 профорганизация в системе общего образования.</w:t>
      </w:r>
    </w:p>
    <w:p w:rsidR="00EA09FC" w:rsidRPr="00D04976" w:rsidRDefault="00EA09FC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 xml:space="preserve">В целом количество членов Профсоюза в республиканской организации на 1.01.2016г. </w:t>
      </w:r>
      <w:r w:rsidR="00B12D8F">
        <w:rPr>
          <w:rFonts w:ascii="Times New Roman" w:hAnsi="Times New Roman" w:cs="Times New Roman"/>
          <w:sz w:val="28"/>
          <w:szCs w:val="28"/>
        </w:rPr>
        <w:t>составляет</w:t>
      </w:r>
      <w:r w:rsidRPr="00D04976">
        <w:rPr>
          <w:rFonts w:ascii="Times New Roman" w:hAnsi="Times New Roman" w:cs="Times New Roman"/>
          <w:sz w:val="28"/>
          <w:szCs w:val="28"/>
        </w:rPr>
        <w:t xml:space="preserve"> 207.802 чел. (в том числе 138.982 работающих, 53.980 студентов вузов и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>, 14.840 неработающих пенсионеров).</w:t>
      </w:r>
    </w:p>
    <w:p w:rsidR="00EA09FC" w:rsidRPr="00D04976" w:rsidRDefault="00EA09FC" w:rsidP="00D04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9FC" w:rsidRPr="00D04976" w:rsidRDefault="00EA09FC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Наиболее многочисленными территориальными организациями Профсоюза являются – Набережно-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Челнинская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– 15.940 чел., в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Вахитовск</w:t>
      </w:r>
      <w:r w:rsidR="00B12D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и Приволжск</w:t>
      </w:r>
      <w:r w:rsidR="00B12D8F">
        <w:rPr>
          <w:rFonts w:ascii="Times New Roman" w:hAnsi="Times New Roman" w:cs="Times New Roman"/>
          <w:sz w:val="28"/>
          <w:szCs w:val="28"/>
        </w:rPr>
        <w:t>ого районов</w:t>
      </w:r>
      <w:r w:rsidRPr="00D04976">
        <w:rPr>
          <w:rFonts w:ascii="Times New Roman" w:hAnsi="Times New Roman" w:cs="Times New Roman"/>
          <w:sz w:val="28"/>
          <w:szCs w:val="28"/>
        </w:rPr>
        <w:t xml:space="preserve">  (8551 чел.), Авиастроительного и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Новосавиновского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районов (7783 чел.), Советского района (7531 чел.), Кировского и Московского районов (7153 чел.), в  </w:t>
      </w:r>
      <w:proofErr w:type="spellStart"/>
      <w:r w:rsidR="00B12D8F">
        <w:rPr>
          <w:rFonts w:ascii="Times New Roman" w:hAnsi="Times New Roman" w:cs="Times New Roman"/>
          <w:sz w:val="28"/>
          <w:szCs w:val="28"/>
        </w:rPr>
        <w:t>г.Н</w:t>
      </w:r>
      <w:r w:rsidRPr="00D04976">
        <w:rPr>
          <w:rFonts w:ascii="Times New Roman" w:hAnsi="Times New Roman" w:cs="Times New Roman"/>
          <w:sz w:val="28"/>
          <w:szCs w:val="28"/>
        </w:rPr>
        <w:t>ижнекамске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>: профорганизация дошкольных работников (5533 чел.), а</w:t>
      </w:r>
      <w:r w:rsidR="00616362">
        <w:rPr>
          <w:rFonts w:ascii="Times New Roman" w:hAnsi="Times New Roman" w:cs="Times New Roman"/>
          <w:sz w:val="28"/>
          <w:szCs w:val="28"/>
        </w:rPr>
        <w:t xml:space="preserve"> также работников образования (</w:t>
      </w:r>
      <w:r w:rsidRPr="00D04976">
        <w:rPr>
          <w:rFonts w:ascii="Times New Roman" w:hAnsi="Times New Roman" w:cs="Times New Roman"/>
          <w:sz w:val="28"/>
          <w:szCs w:val="28"/>
        </w:rPr>
        <w:t xml:space="preserve">4122 чел.),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Зеленодольск</w:t>
      </w:r>
      <w:r w:rsidR="00D321D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– 4106 чел., более чем по 3 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. состоят на учете в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Альметьевских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Бугульминской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, территориальных профорганизациях. </w:t>
      </w:r>
    </w:p>
    <w:p w:rsidR="00EA09FC" w:rsidRPr="00D04976" w:rsidRDefault="00EA09FC" w:rsidP="00D04976">
      <w:pPr>
        <w:rPr>
          <w:rFonts w:ascii="Times New Roman" w:hAnsi="Times New Roman" w:cs="Times New Roman"/>
          <w:sz w:val="28"/>
          <w:szCs w:val="28"/>
        </w:rPr>
      </w:pPr>
    </w:p>
    <w:p w:rsidR="00EA09FC" w:rsidRPr="00D04976" w:rsidRDefault="00EA09FC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Среди вузовских – наиболее крупные – студенческ</w:t>
      </w:r>
      <w:r w:rsidR="0060761A">
        <w:rPr>
          <w:rFonts w:ascii="Times New Roman" w:hAnsi="Times New Roman" w:cs="Times New Roman"/>
          <w:sz w:val="28"/>
          <w:szCs w:val="28"/>
        </w:rPr>
        <w:t>ая</w:t>
      </w:r>
      <w:r w:rsidRPr="00D04976">
        <w:rPr>
          <w:rFonts w:ascii="Times New Roman" w:hAnsi="Times New Roman" w:cs="Times New Roman"/>
          <w:sz w:val="28"/>
          <w:szCs w:val="28"/>
        </w:rPr>
        <w:t xml:space="preserve"> профорганизации КФУ (20.260 чел.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),  объединенная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профорганизация КНИТУ (18513 чел.).</w:t>
      </w:r>
    </w:p>
    <w:p w:rsidR="00EA09FC" w:rsidRPr="00D04976" w:rsidRDefault="00EA09FC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 xml:space="preserve">Охват профсоюзным членством среди работающих составляет 97% (в </w:t>
      </w:r>
      <w:r w:rsidR="0060761A">
        <w:rPr>
          <w:rFonts w:ascii="Times New Roman" w:hAnsi="Times New Roman" w:cs="Times New Roman"/>
          <w:sz w:val="28"/>
          <w:szCs w:val="28"/>
        </w:rPr>
        <w:t>обще</w:t>
      </w:r>
      <w:r w:rsidRPr="00D04976">
        <w:rPr>
          <w:rFonts w:ascii="Times New Roman" w:hAnsi="Times New Roman" w:cs="Times New Roman"/>
          <w:sz w:val="28"/>
          <w:szCs w:val="28"/>
        </w:rPr>
        <w:t>образовательных организациях – 99,5%, в дошкольных образовательных организациях – 99</w:t>
      </w:r>
      <w:r w:rsidR="0060761A">
        <w:rPr>
          <w:rFonts w:ascii="Times New Roman" w:hAnsi="Times New Roman" w:cs="Times New Roman"/>
          <w:sz w:val="28"/>
          <w:szCs w:val="28"/>
        </w:rPr>
        <w:t>,</w:t>
      </w:r>
      <w:r w:rsidRPr="00D04976">
        <w:rPr>
          <w:rFonts w:ascii="Times New Roman" w:hAnsi="Times New Roman" w:cs="Times New Roman"/>
          <w:sz w:val="28"/>
          <w:szCs w:val="28"/>
        </w:rPr>
        <w:t>1%, в организациях высшего образования – 79%, среди обучающихся в вузах – 88%</w:t>
      </w:r>
      <w:r w:rsidR="00616362">
        <w:rPr>
          <w:rFonts w:ascii="Times New Roman" w:hAnsi="Times New Roman" w:cs="Times New Roman"/>
          <w:sz w:val="28"/>
          <w:szCs w:val="28"/>
        </w:rPr>
        <w:t>)</w:t>
      </w:r>
      <w:r w:rsidR="0060761A">
        <w:rPr>
          <w:rFonts w:ascii="Times New Roman" w:hAnsi="Times New Roman" w:cs="Times New Roman"/>
          <w:sz w:val="28"/>
          <w:szCs w:val="28"/>
        </w:rPr>
        <w:t>.</w:t>
      </w:r>
      <w:r w:rsidRPr="00D04976">
        <w:rPr>
          <w:rFonts w:ascii="Times New Roman" w:hAnsi="Times New Roman" w:cs="Times New Roman"/>
          <w:sz w:val="28"/>
          <w:szCs w:val="28"/>
        </w:rPr>
        <w:t xml:space="preserve"> 100% охват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профчленством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сохраняется в 16территориальных профсоюзных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организациях,  свыше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– 99% </w:t>
      </w:r>
      <w:r w:rsidR="0060761A">
        <w:rPr>
          <w:rFonts w:ascii="Times New Roman" w:hAnsi="Times New Roman" w:cs="Times New Roman"/>
          <w:sz w:val="28"/>
          <w:szCs w:val="28"/>
        </w:rPr>
        <w:t xml:space="preserve">- </w:t>
      </w:r>
      <w:r w:rsidRPr="00D04976">
        <w:rPr>
          <w:rFonts w:ascii="Times New Roman" w:hAnsi="Times New Roman" w:cs="Times New Roman"/>
          <w:sz w:val="28"/>
          <w:szCs w:val="28"/>
        </w:rPr>
        <w:t>в 21).</w:t>
      </w:r>
    </w:p>
    <w:p w:rsidR="00EA09FC" w:rsidRPr="00D04976" w:rsidRDefault="001D4B17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</w:r>
      <w:r w:rsidR="00EA09FC" w:rsidRPr="00D04976">
        <w:rPr>
          <w:rFonts w:ascii="Times New Roman" w:hAnsi="Times New Roman" w:cs="Times New Roman"/>
          <w:sz w:val="28"/>
          <w:szCs w:val="28"/>
        </w:rPr>
        <w:t xml:space="preserve">Сохранению высокого уровня </w:t>
      </w:r>
      <w:proofErr w:type="spellStart"/>
      <w:r w:rsidR="00EA09FC" w:rsidRPr="00D0497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="00EA09FC" w:rsidRPr="00D04976">
        <w:rPr>
          <w:rFonts w:ascii="Times New Roman" w:hAnsi="Times New Roman" w:cs="Times New Roman"/>
          <w:sz w:val="28"/>
          <w:szCs w:val="28"/>
        </w:rPr>
        <w:t xml:space="preserve"> на протяжении последнего 10-летия способствовали: эффективно организованная работа по укреплению профорганизаций, вовлечение в Профсоюз новых членов (в 2015г. </w:t>
      </w:r>
      <w:proofErr w:type="gramStart"/>
      <w:r w:rsidR="00EA09FC" w:rsidRPr="00D04976">
        <w:rPr>
          <w:rFonts w:ascii="Times New Roman" w:hAnsi="Times New Roman" w:cs="Times New Roman"/>
          <w:sz w:val="28"/>
          <w:szCs w:val="28"/>
        </w:rPr>
        <w:t>принято</w:t>
      </w:r>
      <w:r w:rsidR="0060761A">
        <w:rPr>
          <w:rFonts w:ascii="Times New Roman" w:hAnsi="Times New Roman" w:cs="Times New Roman"/>
          <w:sz w:val="28"/>
          <w:szCs w:val="28"/>
        </w:rPr>
        <w:t xml:space="preserve"> </w:t>
      </w:r>
      <w:r w:rsidR="00EA09FC" w:rsidRPr="00D04976">
        <w:rPr>
          <w:rFonts w:ascii="Times New Roman" w:hAnsi="Times New Roman" w:cs="Times New Roman"/>
          <w:sz w:val="28"/>
          <w:szCs w:val="28"/>
        </w:rPr>
        <w:t xml:space="preserve"> </w:t>
      </w:r>
      <w:r w:rsidR="00D321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21DF">
        <w:rPr>
          <w:rFonts w:ascii="Times New Roman" w:hAnsi="Times New Roman" w:cs="Times New Roman"/>
          <w:sz w:val="28"/>
          <w:szCs w:val="28"/>
        </w:rPr>
        <w:t xml:space="preserve"> Профсоюз </w:t>
      </w:r>
      <w:r w:rsidR="00EA09FC" w:rsidRPr="00D04976">
        <w:rPr>
          <w:rFonts w:ascii="Times New Roman" w:hAnsi="Times New Roman" w:cs="Times New Roman"/>
          <w:sz w:val="28"/>
          <w:szCs w:val="28"/>
        </w:rPr>
        <w:t>15.211 работников и студентов); создание вновь</w:t>
      </w:r>
      <w:r w:rsidR="0060761A">
        <w:rPr>
          <w:rFonts w:ascii="Times New Roman" w:hAnsi="Times New Roman" w:cs="Times New Roman"/>
          <w:sz w:val="28"/>
          <w:szCs w:val="28"/>
        </w:rPr>
        <w:t xml:space="preserve"> 50 </w:t>
      </w:r>
      <w:r w:rsidR="00EA09FC" w:rsidRPr="00D04976">
        <w:rPr>
          <w:rFonts w:ascii="Times New Roman" w:hAnsi="Times New Roman" w:cs="Times New Roman"/>
          <w:sz w:val="28"/>
          <w:szCs w:val="28"/>
        </w:rPr>
        <w:t xml:space="preserve">первичных профорганизаций </w:t>
      </w:r>
      <w:r w:rsidR="0060761A">
        <w:rPr>
          <w:rFonts w:ascii="Times New Roman" w:hAnsi="Times New Roman" w:cs="Times New Roman"/>
          <w:sz w:val="28"/>
          <w:szCs w:val="28"/>
        </w:rPr>
        <w:t>и 1</w:t>
      </w:r>
      <w:r w:rsidR="00EA09FC" w:rsidRPr="00D04976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60761A">
        <w:rPr>
          <w:rFonts w:ascii="Times New Roman" w:hAnsi="Times New Roman" w:cs="Times New Roman"/>
          <w:sz w:val="28"/>
          <w:szCs w:val="28"/>
        </w:rPr>
        <w:t>ой</w:t>
      </w:r>
      <w:r w:rsidR="00EA09FC" w:rsidRPr="00D04976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616362">
        <w:rPr>
          <w:rFonts w:ascii="Times New Roman" w:hAnsi="Times New Roman" w:cs="Times New Roman"/>
          <w:sz w:val="28"/>
          <w:szCs w:val="28"/>
        </w:rPr>
        <w:t>ой</w:t>
      </w:r>
      <w:r w:rsidR="00EA09FC" w:rsidRPr="00D04976">
        <w:rPr>
          <w:rFonts w:ascii="Times New Roman" w:hAnsi="Times New Roman" w:cs="Times New Roman"/>
          <w:sz w:val="28"/>
          <w:szCs w:val="28"/>
        </w:rPr>
        <w:t xml:space="preserve"> профорганизаци</w:t>
      </w:r>
      <w:r w:rsidR="00616362">
        <w:rPr>
          <w:rFonts w:ascii="Times New Roman" w:hAnsi="Times New Roman" w:cs="Times New Roman"/>
          <w:sz w:val="28"/>
          <w:szCs w:val="28"/>
        </w:rPr>
        <w:t>и</w:t>
      </w:r>
      <w:r w:rsidR="00EA09FC" w:rsidRPr="00D04976">
        <w:rPr>
          <w:rFonts w:ascii="Times New Roman" w:hAnsi="Times New Roman" w:cs="Times New Roman"/>
          <w:sz w:val="28"/>
          <w:szCs w:val="28"/>
        </w:rPr>
        <w:t xml:space="preserve"> в УО </w:t>
      </w:r>
      <w:proofErr w:type="spellStart"/>
      <w:r w:rsidR="00EA09FC" w:rsidRPr="00D04976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="00EA09FC" w:rsidRPr="00D04976">
        <w:rPr>
          <w:rFonts w:ascii="Times New Roman" w:hAnsi="Times New Roman" w:cs="Times New Roman"/>
          <w:sz w:val="28"/>
          <w:szCs w:val="28"/>
        </w:rPr>
        <w:t>); реализация молодежной политики; правовая и социальная поддержка и защита работающих.</w:t>
      </w:r>
    </w:p>
    <w:p w:rsidR="00EA09FC" w:rsidRPr="00D04976" w:rsidRDefault="00EA09FC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2015г. Татарская республиканская организация профсоюза была награждена Почетной грамотой ЦС Профсоюза за высокий уровень охвата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профчленством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>.</w:t>
      </w:r>
    </w:p>
    <w:p w:rsidR="00DC3781" w:rsidRPr="00D04976" w:rsidRDefault="00DC3781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Базовыми принципами, на которых строи</w:t>
      </w:r>
      <w:r w:rsidR="00E8146B" w:rsidRPr="00D04976">
        <w:rPr>
          <w:rFonts w:ascii="Times New Roman" w:hAnsi="Times New Roman" w:cs="Times New Roman"/>
          <w:sz w:val="28"/>
          <w:szCs w:val="28"/>
        </w:rPr>
        <w:t>лась</w:t>
      </w:r>
      <w:r w:rsidRPr="00D04976">
        <w:rPr>
          <w:rFonts w:ascii="Times New Roman" w:hAnsi="Times New Roman" w:cs="Times New Roman"/>
          <w:sz w:val="28"/>
          <w:szCs w:val="28"/>
        </w:rPr>
        <w:t xml:space="preserve"> работа выборных профсоюзных органов (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, СПО, РК, ГК профсоюза, профкомы вузов) </w:t>
      </w:r>
      <w:r w:rsidR="00E8146B" w:rsidRPr="00D04976">
        <w:rPr>
          <w:rFonts w:ascii="Times New Roman" w:hAnsi="Times New Roman" w:cs="Times New Roman"/>
          <w:sz w:val="28"/>
          <w:szCs w:val="28"/>
        </w:rPr>
        <w:t xml:space="preserve">в   прошедшем году </w:t>
      </w:r>
      <w:r w:rsidRPr="00D04976">
        <w:rPr>
          <w:rFonts w:ascii="Times New Roman" w:hAnsi="Times New Roman" w:cs="Times New Roman"/>
          <w:sz w:val="28"/>
          <w:szCs w:val="28"/>
        </w:rPr>
        <w:t>явля</w:t>
      </w:r>
      <w:r w:rsidR="00E8146B" w:rsidRPr="00D04976">
        <w:rPr>
          <w:rFonts w:ascii="Times New Roman" w:hAnsi="Times New Roman" w:cs="Times New Roman"/>
          <w:sz w:val="28"/>
          <w:szCs w:val="28"/>
        </w:rPr>
        <w:t>лись</w:t>
      </w:r>
      <w:r w:rsidRPr="00D04976">
        <w:rPr>
          <w:rFonts w:ascii="Times New Roman" w:hAnsi="Times New Roman" w:cs="Times New Roman"/>
          <w:sz w:val="28"/>
          <w:szCs w:val="28"/>
        </w:rPr>
        <w:t>:</w:t>
      </w:r>
    </w:p>
    <w:p w:rsidR="00DC3781" w:rsidRPr="00D04976" w:rsidRDefault="00DC3781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- открытость республиканского комитета и выборных органов организаций Профсоюза запросам членов Профсоюза и вызовам времени;</w:t>
      </w:r>
    </w:p>
    <w:p w:rsidR="00DC3781" w:rsidRPr="00D04976" w:rsidRDefault="00DC3781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- активный диалог с органами власти, работодателями в рамках социального партнерства;</w:t>
      </w:r>
    </w:p>
    <w:p w:rsidR="00DC3781" w:rsidRPr="00D04976" w:rsidRDefault="00DC3781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- постоянное развитие новых информационных технологий в профсоюзной деятельности;</w:t>
      </w:r>
    </w:p>
    <w:p w:rsidR="00DC3781" w:rsidRPr="00D04976" w:rsidRDefault="00DC3781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- формирование мотивационной среды в республиканской организации Профсоюза;</w:t>
      </w:r>
    </w:p>
    <w:p w:rsidR="00DC3781" w:rsidRPr="00D04976" w:rsidRDefault="00DC3781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- обновление форм и методов работы выборных профсоюзных органов.</w:t>
      </w:r>
    </w:p>
    <w:p w:rsidR="00DC3781" w:rsidRPr="00D04976" w:rsidRDefault="00DC3781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 xml:space="preserve">В 2015 году было проведено 2 заседания республиканского комитета профсоюза, на которых рассмотрены итоги </w:t>
      </w:r>
      <w:r w:rsidRPr="00D0497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04976">
        <w:rPr>
          <w:rFonts w:ascii="Times New Roman" w:hAnsi="Times New Roman" w:cs="Times New Roman"/>
          <w:sz w:val="28"/>
          <w:szCs w:val="28"/>
        </w:rPr>
        <w:t xml:space="preserve"> съезда Общероссийского Профсоюза образования и определены задачи по выполнению его решений и Программы развития деятельности Профсоюза до 2020 года, на 2-ом заседании – итоги выполнения отраслевого Соглашения за 2015 год (в режиме видеоконференции, совместно с коллегией Министерств</w:t>
      </w:r>
      <w:r w:rsidR="00D505C2" w:rsidRPr="00D04976">
        <w:rPr>
          <w:rFonts w:ascii="Times New Roman" w:hAnsi="Times New Roman" w:cs="Times New Roman"/>
          <w:sz w:val="28"/>
          <w:szCs w:val="28"/>
        </w:rPr>
        <w:t>а</w:t>
      </w:r>
      <w:r w:rsidR="00E8146B" w:rsidRPr="00D04976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proofErr w:type="gramStart"/>
      <w:r w:rsidR="00E8146B" w:rsidRPr="00D04976">
        <w:rPr>
          <w:rFonts w:ascii="Times New Roman" w:hAnsi="Times New Roman" w:cs="Times New Roman"/>
          <w:sz w:val="28"/>
          <w:szCs w:val="28"/>
        </w:rPr>
        <w:t>науки  РТ</w:t>
      </w:r>
      <w:proofErr w:type="gramEnd"/>
      <w:r w:rsidR="00E8146B" w:rsidRPr="00D04976">
        <w:rPr>
          <w:rFonts w:ascii="Times New Roman" w:hAnsi="Times New Roman" w:cs="Times New Roman"/>
          <w:sz w:val="28"/>
          <w:szCs w:val="28"/>
        </w:rPr>
        <w:t>) и принятие дополнений в связи с изменением законодательства.</w:t>
      </w:r>
    </w:p>
    <w:p w:rsidR="002411E1" w:rsidRPr="00D04976" w:rsidRDefault="00DC3781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 xml:space="preserve">Состоялось 5 плановых заседаний президиума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>, в ходе подготовки и проведения которых изучен</w:t>
      </w:r>
      <w:r w:rsidR="002411E1" w:rsidRPr="00D04976">
        <w:rPr>
          <w:rFonts w:ascii="Times New Roman" w:hAnsi="Times New Roman" w:cs="Times New Roman"/>
          <w:sz w:val="28"/>
          <w:szCs w:val="28"/>
        </w:rPr>
        <w:t xml:space="preserve">а </w:t>
      </w:r>
      <w:r w:rsidRPr="00D04976">
        <w:rPr>
          <w:rFonts w:ascii="Times New Roman" w:hAnsi="Times New Roman" w:cs="Times New Roman"/>
          <w:sz w:val="28"/>
          <w:szCs w:val="28"/>
        </w:rPr>
        <w:t>работ</w:t>
      </w:r>
      <w:r w:rsidR="00E8146B" w:rsidRPr="00D04976">
        <w:rPr>
          <w:rFonts w:ascii="Times New Roman" w:hAnsi="Times New Roman" w:cs="Times New Roman"/>
          <w:sz w:val="28"/>
          <w:szCs w:val="28"/>
        </w:rPr>
        <w:t>а</w:t>
      </w:r>
      <w:r w:rsidRPr="00D04976">
        <w:rPr>
          <w:rFonts w:ascii="Times New Roman" w:hAnsi="Times New Roman" w:cs="Times New Roman"/>
          <w:sz w:val="28"/>
          <w:szCs w:val="28"/>
        </w:rPr>
        <w:t xml:space="preserve"> 11 территориальных организаций Профсоюза и 13 вузовских профорганизаций</w:t>
      </w:r>
      <w:r w:rsidR="00D505C2" w:rsidRPr="00D04976">
        <w:rPr>
          <w:rFonts w:ascii="Times New Roman" w:hAnsi="Times New Roman" w:cs="Times New Roman"/>
          <w:sz w:val="28"/>
          <w:szCs w:val="28"/>
        </w:rPr>
        <w:t>. Всего</w:t>
      </w:r>
      <w:r w:rsidRPr="00D04976">
        <w:rPr>
          <w:rFonts w:ascii="Times New Roman" w:hAnsi="Times New Roman" w:cs="Times New Roman"/>
          <w:sz w:val="28"/>
          <w:szCs w:val="28"/>
        </w:rPr>
        <w:t xml:space="preserve"> рассмотрено более 30 вопросов, кас</w:t>
      </w:r>
      <w:r w:rsidR="002411E1" w:rsidRPr="00D04976">
        <w:rPr>
          <w:rFonts w:ascii="Times New Roman" w:hAnsi="Times New Roman" w:cs="Times New Roman"/>
          <w:sz w:val="28"/>
          <w:szCs w:val="28"/>
        </w:rPr>
        <w:t>ающихся всех сторон жизни и деятельности организаций Профсоюза.</w:t>
      </w:r>
    </w:p>
    <w:p w:rsidR="00C7385A" w:rsidRPr="00D04976" w:rsidRDefault="002411E1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 xml:space="preserve">Наиболее широко на заседаниях </w:t>
      </w:r>
      <w:r w:rsidR="00E8146B" w:rsidRPr="00D04976">
        <w:rPr>
          <w:rFonts w:ascii="Times New Roman" w:hAnsi="Times New Roman" w:cs="Times New Roman"/>
          <w:sz w:val="28"/>
          <w:szCs w:val="28"/>
        </w:rPr>
        <w:t xml:space="preserve">выборных профсоюзных органов </w:t>
      </w:r>
      <w:proofErr w:type="spellStart"/>
      <w:r w:rsidR="00E8146B" w:rsidRPr="00D04976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была представлена работа территориальных и вузовских организаций по представительству и защите социально-трудовых прав работников, социального партнерства, правовой деятельности (о практике работы СПО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г.Набере</w:t>
      </w:r>
      <w:r w:rsidR="00F07E51" w:rsidRPr="00D04976">
        <w:rPr>
          <w:rFonts w:ascii="Times New Roman" w:hAnsi="Times New Roman" w:cs="Times New Roman"/>
          <w:sz w:val="28"/>
          <w:szCs w:val="28"/>
        </w:rPr>
        <w:t>ж</w:t>
      </w:r>
      <w:r w:rsidRPr="00D04976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Челны с первичными профорганизациями, </w:t>
      </w:r>
      <w:r w:rsidR="00D505C2" w:rsidRPr="00D04976">
        <w:rPr>
          <w:rFonts w:ascii="Times New Roman" w:hAnsi="Times New Roman" w:cs="Times New Roman"/>
          <w:sz w:val="28"/>
          <w:szCs w:val="28"/>
        </w:rPr>
        <w:t xml:space="preserve">о </w:t>
      </w:r>
      <w:r w:rsidRPr="00D04976">
        <w:rPr>
          <w:rFonts w:ascii="Times New Roman" w:hAnsi="Times New Roman" w:cs="Times New Roman"/>
          <w:sz w:val="28"/>
          <w:szCs w:val="28"/>
        </w:rPr>
        <w:t xml:space="preserve">совместной работе Управления образования и СПО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муниципального района РТ по реализации ст.47 ФЗ </w:t>
      </w:r>
      <w:r w:rsidR="00F07E51" w:rsidRPr="00D04976">
        <w:rPr>
          <w:rFonts w:ascii="Times New Roman" w:hAnsi="Times New Roman" w:cs="Times New Roman"/>
          <w:sz w:val="28"/>
          <w:szCs w:val="28"/>
        </w:rPr>
        <w:t>«</w:t>
      </w:r>
      <w:r w:rsidRPr="00D04976">
        <w:rPr>
          <w:rFonts w:ascii="Times New Roman" w:hAnsi="Times New Roman" w:cs="Times New Roman"/>
          <w:sz w:val="28"/>
          <w:szCs w:val="28"/>
        </w:rPr>
        <w:t>Об образовании в РФ</w:t>
      </w:r>
      <w:r w:rsidR="00F07E51" w:rsidRPr="00D04976">
        <w:rPr>
          <w:rFonts w:ascii="Times New Roman" w:hAnsi="Times New Roman" w:cs="Times New Roman"/>
          <w:sz w:val="28"/>
          <w:szCs w:val="28"/>
        </w:rPr>
        <w:t>»</w:t>
      </w:r>
      <w:r w:rsidRPr="00D04976">
        <w:rPr>
          <w:rFonts w:ascii="Times New Roman" w:hAnsi="Times New Roman" w:cs="Times New Roman"/>
          <w:sz w:val="28"/>
          <w:szCs w:val="28"/>
        </w:rPr>
        <w:t xml:space="preserve">, об осуществлении профсоюзного контроля за обеспечением условий и охраны труда в образовательных учреждениях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Апастовского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муниципального районов</w:t>
      </w:r>
      <w:r w:rsidR="000C17F5" w:rsidRPr="00D04976">
        <w:rPr>
          <w:rFonts w:ascii="Times New Roman" w:hAnsi="Times New Roman" w:cs="Times New Roman"/>
          <w:sz w:val="28"/>
          <w:szCs w:val="28"/>
        </w:rPr>
        <w:t>, о</w:t>
      </w:r>
      <w:r w:rsidRPr="00D04976">
        <w:rPr>
          <w:rFonts w:ascii="Times New Roman" w:hAnsi="Times New Roman" w:cs="Times New Roman"/>
          <w:sz w:val="28"/>
          <w:szCs w:val="28"/>
        </w:rPr>
        <w:t xml:space="preserve"> правозащитной работе в территориальных профсоюзных организациях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, Алексеевского,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Новошешминского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, Спасского,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районов, о совместной деятельности администрации и профсоюзных комитетов вузов по оздоровлению, организации летнего отдыха студентов, сотрудников и их детей и др.</w:t>
      </w:r>
      <w:r w:rsidR="0060761A">
        <w:rPr>
          <w:rFonts w:ascii="Times New Roman" w:hAnsi="Times New Roman" w:cs="Times New Roman"/>
          <w:sz w:val="28"/>
          <w:szCs w:val="28"/>
        </w:rPr>
        <w:t>).</w:t>
      </w:r>
    </w:p>
    <w:p w:rsidR="00E8146B" w:rsidRPr="00D04976" w:rsidRDefault="00E8146B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 xml:space="preserve">Республиканская организация Профсоюза в своей деятельности в 2015 году была </w:t>
      </w:r>
      <w:r w:rsidR="00EA09FC" w:rsidRPr="00D04976">
        <w:rPr>
          <w:rFonts w:ascii="Times New Roman" w:hAnsi="Times New Roman" w:cs="Times New Roman"/>
          <w:sz w:val="28"/>
          <w:szCs w:val="28"/>
        </w:rPr>
        <w:t>ориентирована</w:t>
      </w:r>
      <w:r w:rsidRPr="00D04976">
        <w:rPr>
          <w:rFonts w:ascii="Times New Roman" w:hAnsi="Times New Roman" w:cs="Times New Roman"/>
          <w:sz w:val="28"/>
          <w:szCs w:val="28"/>
        </w:rPr>
        <w:t xml:space="preserve"> на решение основной Уставной задачи – защиты социально-трудовых прав и профессиональных интересов работников образования в рамках </w:t>
      </w:r>
      <w:r w:rsidRPr="00D0497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отраслевого Соглашения между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РТ и республиканским комитетом Профсоюза на 2014-2016 годы.</w:t>
      </w:r>
    </w:p>
    <w:p w:rsidR="000805FA" w:rsidRPr="00D04976" w:rsidRDefault="000805FA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Идеология социального партнерства в Республике Татарстан возведена в ранг государственных и муниципальных задач, признана цивилизованной формой диалога. Подтверждением этого стал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 xml:space="preserve">принятый  </w:t>
      </w:r>
      <w:r w:rsidRPr="00D04976">
        <w:rPr>
          <w:rFonts w:ascii="Times New Roman" w:hAnsi="Times New Roman" w:cs="Times New Roman"/>
          <w:sz w:val="28"/>
          <w:szCs w:val="28"/>
          <w:lang w:eastAsia="ru-RU"/>
        </w:rPr>
        <w:t>17</w:t>
      </w:r>
      <w:proofErr w:type="gramEnd"/>
      <w:r w:rsidRPr="00D04976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2015 года Указ Президента Республики Татарстан «О развитии социального партнерства в сфере труда в Республике Татарстан». </w:t>
      </w:r>
    </w:p>
    <w:p w:rsidR="000805FA" w:rsidRPr="00D04976" w:rsidRDefault="000805FA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>В Указе, в частности говорится, что «в целях дальнейшего развития социального партнерства в сфере труда и повышения эффективности взаимодействия исполнительных органов государственной власти РТ Кабинету Министров РТ, министерствам и ведомствам оказывать содействие в создании необходимых условий для деятельности профсоюзов на территории  Татарстана, обеспечить условия для участия в установленном порядке соответствующих комиссий по регулированию социально-трудовых отношений в разработке и обсуждении проектов законодательных и иных нормативных правовых актов, программ социально-экономического развития, других актов органов государственной власти в сфере труда; не допускать вмешательства в деятельность профсоюзов».</w:t>
      </w:r>
    </w:p>
    <w:p w:rsidR="000805FA" w:rsidRPr="00D04976" w:rsidRDefault="000805FA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Президент Республики Татарстан </w:t>
      </w:r>
      <w:proofErr w:type="spellStart"/>
      <w:proofErr w:type="gramStart"/>
      <w:r w:rsidRPr="00D04976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 Р.Н.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, 4 декабря выступая на </w:t>
      </w:r>
      <w:r w:rsidR="0060761A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D04976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 Профсоюзов Татарстана, отметил, что «система социального партнерства выдержала испытание временем и стала залогом социальной стабильности в обществе. А потенциал профсоюзов позволяет эффективно решать самые разнообразные задачи».</w:t>
      </w:r>
    </w:p>
    <w:p w:rsidR="000805FA" w:rsidRPr="00D04976" w:rsidRDefault="000805FA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>Стало хорошей традицией ежегодно проводить совместный отчет Министерства образования и науки Республики Татарстан и Республиканского комитета профсоюза работников образования и науки о выполнении отраслевого Соглашения на 2014-2016гг.</w:t>
      </w:r>
    </w:p>
    <w:p w:rsidR="000805FA" w:rsidRPr="00D04976" w:rsidRDefault="000805FA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18 декабря такой отчет прошел в режиме видеоконференции с подключением всех городов и район</w:t>
      </w:r>
      <w:r w:rsidR="0060761A" w:rsidRPr="0060761A">
        <w:rPr>
          <w:rFonts w:ascii="Times New Roman" w:hAnsi="Times New Roman" w:cs="Times New Roman"/>
          <w:sz w:val="28"/>
          <w:szCs w:val="28"/>
        </w:rPr>
        <w:t>ов</w:t>
      </w:r>
      <w:r w:rsidR="0060761A">
        <w:rPr>
          <w:rFonts w:ascii="Times New Roman" w:hAnsi="Times New Roman" w:cs="Times New Roman"/>
          <w:sz w:val="28"/>
          <w:szCs w:val="28"/>
        </w:rPr>
        <w:t xml:space="preserve"> </w:t>
      </w:r>
      <w:r w:rsidRPr="00D04976">
        <w:rPr>
          <w:rFonts w:ascii="Times New Roman" w:hAnsi="Times New Roman" w:cs="Times New Roman"/>
          <w:sz w:val="28"/>
          <w:szCs w:val="28"/>
        </w:rPr>
        <w:t>республики с участием более 3000 чел. – руководителей образовательных организаций, профактива.</w:t>
      </w:r>
    </w:p>
    <w:p w:rsidR="000805FA" w:rsidRPr="00D04976" w:rsidRDefault="000805FA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В 2015 году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профсоюза, территориальными и первичными профсоюзными организациями проводилась системная и планомерная работа по сохранению действующей в отрасли системы социального партнерства, совершенствованию и повышению эффективности коллективно-договорного регулирования социального - трудовых отношений.</w:t>
      </w:r>
    </w:p>
    <w:p w:rsidR="000805FA" w:rsidRPr="00D04976" w:rsidRDefault="000805FA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>Во всех муниципальных образованиях заключены территориальные Соглашения, в образовательных организациях – коллективные договоры, в них своевременно внесены дополнения в связи с изменением законодательства,</w:t>
      </w:r>
      <w:r w:rsidR="0060761A">
        <w:rPr>
          <w:rFonts w:ascii="Times New Roman" w:hAnsi="Times New Roman" w:cs="Times New Roman"/>
          <w:sz w:val="28"/>
          <w:szCs w:val="28"/>
        </w:rPr>
        <w:t xml:space="preserve"> </w:t>
      </w:r>
      <w:r w:rsidRPr="00D04976">
        <w:rPr>
          <w:rFonts w:ascii="Times New Roman" w:hAnsi="Times New Roman" w:cs="Times New Roman"/>
          <w:sz w:val="28"/>
          <w:szCs w:val="28"/>
        </w:rPr>
        <w:t xml:space="preserve">сохраняется тенденция норм и гарантий, предусмотренных законодательством, Республиканским и отраслевым Соглашениями. </w:t>
      </w:r>
    </w:p>
    <w:p w:rsidR="000805FA" w:rsidRPr="00D04976" w:rsidRDefault="000805FA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>Важным разделом отраслевого Соглашения являются обязательства сторон в области экономики управления образованием, оплаты труда.</w:t>
      </w:r>
    </w:p>
    <w:p w:rsidR="00C25341" w:rsidRPr="00D04976" w:rsidRDefault="000805FA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Несмотря на положительную статистику роста средней заработной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платы,  в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силу известных серьезных причин – прекращения роста реальной зарплаты с </w:t>
      </w:r>
      <w:r w:rsidRPr="00D04976">
        <w:rPr>
          <w:rFonts w:ascii="Times New Roman" w:hAnsi="Times New Roman" w:cs="Times New Roman"/>
          <w:sz w:val="28"/>
          <w:szCs w:val="28"/>
        </w:rPr>
        <w:lastRenderedPageBreak/>
        <w:t xml:space="preserve">ноября прошлого года, снижения ее покупательной способности до уровня 2010 года, увеличения налоговой нагрузки и обязательных платежей на работников, вопрос оплаты труда остается ключевым в переговорном процессе. </w:t>
      </w:r>
    </w:p>
    <w:p w:rsidR="000805FA" w:rsidRPr="00D04976" w:rsidRDefault="000805FA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В текущем году: с 1 января 2015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года  МРОТ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составил 5695 рублей. С 1 октября 2015 года постановлением Кабинета Министров РТ установлена дополнительная надбавка к должностному окладу, выплатам стимулирующего характера и выплатам за работу в сельской местности в размере 5% работникам образовательных организаций (за исключением педагогических работников и руководителей). </w:t>
      </w:r>
    </w:p>
    <w:p w:rsidR="000805FA" w:rsidRPr="00D04976" w:rsidRDefault="000805FA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Последние полгода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профсоюза принципиально отстаивал свои предложения по модернизации оплаты труда работников системы общего образования в части определения порядка стимулирующих выплат за качество. В апреле мы обратились к Президенту Республики Татарстан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Минниханову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проводили  непростые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переговоры с участием специалистов Министерства образования и науки РТ, Министерства финансов РТ и Центра экономических исследований, Кабинета министров РТ.</w:t>
      </w:r>
      <w:r w:rsidR="00C25341" w:rsidRPr="00D04976"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proofErr w:type="spellStart"/>
      <w:r w:rsidR="00C25341" w:rsidRPr="00D04976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C25341" w:rsidRPr="00D04976">
        <w:rPr>
          <w:rFonts w:ascii="Times New Roman" w:hAnsi="Times New Roman" w:cs="Times New Roman"/>
          <w:sz w:val="28"/>
          <w:szCs w:val="28"/>
        </w:rPr>
        <w:t xml:space="preserve"> Прохорову Ю.П. </w:t>
      </w:r>
      <w:r w:rsidRPr="00D04976">
        <w:rPr>
          <w:rFonts w:ascii="Times New Roman" w:hAnsi="Times New Roman" w:cs="Times New Roman"/>
          <w:sz w:val="28"/>
          <w:szCs w:val="28"/>
        </w:rPr>
        <w:t xml:space="preserve"> </w:t>
      </w:r>
      <w:r w:rsidR="00C25341" w:rsidRPr="00D04976">
        <w:rPr>
          <w:rFonts w:ascii="Times New Roman" w:hAnsi="Times New Roman" w:cs="Times New Roman"/>
          <w:sz w:val="28"/>
          <w:szCs w:val="28"/>
        </w:rPr>
        <w:t>у</w:t>
      </w:r>
      <w:r w:rsidRPr="00D04976">
        <w:rPr>
          <w:rFonts w:ascii="Times New Roman" w:hAnsi="Times New Roman" w:cs="Times New Roman"/>
          <w:sz w:val="28"/>
          <w:szCs w:val="28"/>
        </w:rPr>
        <w:t xml:space="preserve">далость отстоять нашу -профсоюзную позицию. В результате - порядок выплаты стимулирующих выплат остался прежним. </w:t>
      </w:r>
    </w:p>
    <w:p w:rsidR="00C25341" w:rsidRPr="00D04976" w:rsidRDefault="00C25341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>Однако, низкой остается заработная плата обслуживающего персонала, поваров и кухонных работников. Неоднократные обращения профсоюзов к правительству Республики Татарстан о принятии предлагаемых мер пока услышаны не были, а это ведет к дестабилизации в отрасли образования. И в этой ситуации совместная работа с социальными партнерами всех уровней по повышению реальной заработной платы, уровня жизни работников образования должна пройти серьезную проверку на прочность.</w:t>
      </w:r>
    </w:p>
    <w:p w:rsidR="00C25341" w:rsidRPr="00D04976" w:rsidRDefault="00C25341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Выполняя разделы отраслевого Соглашения «Развитие учительского потенциала» и «Гарантии занятости»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профсоюза совместно с Министерством образования и науки РТ способствуют созданию действенного и эффективного механизма, обеспечивающего повышение профессионального уровня и непрерывного повышения квалификации педагогических работников.</w:t>
      </w:r>
    </w:p>
    <w:p w:rsidR="00C25341" w:rsidRPr="00D04976" w:rsidRDefault="00C25341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профсоюза использует различные формы развития социального партнерства.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В  2015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году прошел республиканский конкурс «Лучший коллективный договор», в котором приняли участие 34 образовательной организации. Основными критериями оценки стали правовая оценка коллективного договора и объем дополнительных социально-экономических гарантий. Победителями признаны коллективные договоры: МБОУ «Средняя общеобразовательная школа № 25» г</w:t>
      </w:r>
      <w:r w:rsidR="0060761A">
        <w:rPr>
          <w:rFonts w:ascii="Times New Roman" w:hAnsi="Times New Roman" w:cs="Times New Roman"/>
          <w:sz w:val="28"/>
          <w:szCs w:val="28"/>
        </w:rPr>
        <w:t xml:space="preserve">. </w:t>
      </w:r>
      <w:r w:rsidRPr="00D04976">
        <w:rPr>
          <w:rFonts w:ascii="Times New Roman" w:hAnsi="Times New Roman" w:cs="Times New Roman"/>
          <w:sz w:val="28"/>
          <w:szCs w:val="28"/>
        </w:rPr>
        <w:t xml:space="preserve">Набережные Челны; в номинации «За активное развитие кадрового потенциала» - МБОУ «Средняя общеобразовательная школа № 6»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г.Азнакаево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; в номинации «За эффективную защиту социально-трудовых прав молодежи» - МБДОУ «Детский сад комбинированного вида № 212»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района г. Казани. </w:t>
      </w:r>
    </w:p>
    <w:p w:rsidR="00C25341" w:rsidRPr="00D04976" w:rsidRDefault="00C25341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>В 2015г. выборные профсоюзные органы продолжали активно представлять и защищать социально-трудовые права и интересы членов профсоюза.</w:t>
      </w:r>
    </w:p>
    <w:p w:rsidR="00C25341" w:rsidRPr="00D04976" w:rsidRDefault="00C25341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lastRenderedPageBreak/>
        <w:t>Правовая защита работников – членов Профсоюза осуществлялась при участии 14 штатных правовых инспекторов труда территориальных организаций, 28 общественных (внештатных) правовых инспекторов труда.</w:t>
      </w:r>
    </w:p>
    <w:p w:rsidR="00C25341" w:rsidRPr="00D04976" w:rsidRDefault="00C25341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>За период 2015 года с их участием в рамках проведения общественного контроля за соблюдением трудового законодательства, в том числе за полн</w:t>
      </w:r>
      <w:r w:rsidR="005A059F" w:rsidRPr="00D04976">
        <w:rPr>
          <w:rFonts w:ascii="Times New Roman" w:hAnsi="Times New Roman" w:cs="Times New Roman"/>
          <w:sz w:val="28"/>
          <w:szCs w:val="28"/>
        </w:rPr>
        <w:t>о</w:t>
      </w:r>
      <w:r w:rsidRPr="00D04976">
        <w:rPr>
          <w:rFonts w:ascii="Times New Roman" w:hAnsi="Times New Roman" w:cs="Times New Roman"/>
          <w:sz w:val="28"/>
          <w:szCs w:val="28"/>
        </w:rPr>
        <w:t xml:space="preserve">той </w:t>
      </w:r>
      <w:r w:rsidR="005A059F" w:rsidRPr="00D04976">
        <w:rPr>
          <w:rFonts w:ascii="Times New Roman" w:hAnsi="Times New Roman" w:cs="Times New Roman"/>
          <w:sz w:val="28"/>
          <w:szCs w:val="28"/>
        </w:rPr>
        <w:t>начислени</w:t>
      </w:r>
      <w:r w:rsidR="0060761A">
        <w:rPr>
          <w:rFonts w:ascii="Times New Roman" w:hAnsi="Times New Roman" w:cs="Times New Roman"/>
          <w:sz w:val="28"/>
          <w:szCs w:val="28"/>
        </w:rPr>
        <w:t>я</w:t>
      </w:r>
      <w:r w:rsidR="005A059F" w:rsidRPr="00D04976">
        <w:rPr>
          <w:rFonts w:ascii="Times New Roman" w:hAnsi="Times New Roman" w:cs="Times New Roman"/>
          <w:sz w:val="28"/>
          <w:szCs w:val="28"/>
        </w:rPr>
        <w:t xml:space="preserve"> и своевременностью выплаты заработной платы, было проведено 3242 комплексных и тематических проверок образовательных организаций.</w:t>
      </w:r>
    </w:p>
    <w:p w:rsidR="00C25341" w:rsidRPr="00D04976" w:rsidRDefault="005A059F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>Предметом изучения были трудовые договоры, заключаемые с работниками, содержание локальных актов, регулирующих режимы труда и отдыха, оплаты труда и др. В результате выявлены следующие нарушения: график сменности утвержден без учета мотивированного мнения представительного органа работников, не доведен до сведения работников под роспись; отсутствие сведения в трудовом договоре о конкретном размере базового оклада работников, о видах и размерах ежемесячных стимулирующих выплат, компенсационных выплат и основаниях их назначения, несвоевременное обновление содержания разделов трудовых договоров работников «Оплата труда» через заключение дополнительных соглашений; работники не ознакомлены со своими должностными инструкциями под роспись и др. Выявленные нарушения устранены работодателями в установленные сроки.</w:t>
      </w:r>
    </w:p>
    <w:p w:rsidR="005A059F" w:rsidRPr="00D04976" w:rsidRDefault="0000097A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В 2015 году специалистами СПО,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Профсоюза оказана правовая помощь при обращении в суды о признании права на досрочную страховую пенсию 246 педагогическим работникам.</w:t>
      </w:r>
    </w:p>
    <w:p w:rsidR="0000097A" w:rsidRPr="00D04976" w:rsidRDefault="0000097A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>С участием правовых инспекторов труда было рассмотрено в Комиссиях по трудовым спорам 8 обращений членов Профсоюза.</w:t>
      </w:r>
    </w:p>
    <w:p w:rsidR="0000097A" w:rsidRPr="00D04976" w:rsidRDefault="0000097A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>Оказана консультативно-правовая помощь 16 тысячам членов Профсоюза, обратившимся в профсоюзные органы.</w:t>
      </w:r>
    </w:p>
    <w:p w:rsidR="0000097A" w:rsidRPr="00D04976" w:rsidRDefault="0000097A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 xml:space="preserve">2015 год прошел в республиканской организации под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эгидой  года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Правового всеобуча профсоюзного актива. На уровне территориальных (местных) профсоюзных организаций проводились: тестирования председателей первичных профсоюзных организаций на знание основ трудового законодательства, законодательства о профессиональных союзах, Устава Общероссийского Профсоюза образования; конкурсы, призванные популяризировать правозащитную деятельность Профсоюза. </w:t>
      </w:r>
    </w:p>
    <w:p w:rsidR="0000097A" w:rsidRPr="00D04976" w:rsidRDefault="0000097A" w:rsidP="00D04976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4976">
        <w:rPr>
          <w:rFonts w:ascii="Times New Roman" w:hAnsi="Times New Roman"/>
          <w:sz w:val="28"/>
          <w:szCs w:val="28"/>
        </w:rPr>
        <w:t>Постоянно меняющееся правовое поле обязывает нас своевременно информировать профактив о введении новых законодательных актов.</w:t>
      </w:r>
    </w:p>
    <w:p w:rsidR="0000097A" w:rsidRPr="00D04976" w:rsidRDefault="0000097A" w:rsidP="00D04976">
      <w:pPr>
        <w:tabs>
          <w:tab w:val="left" w:pos="121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В 2015 году вступили в силу новые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нормативные  правовые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акты:</w:t>
      </w:r>
      <w:r w:rsidRPr="00D04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097A" w:rsidRPr="00D04976" w:rsidRDefault="00A073B6" w:rsidP="00D04976">
      <w:pPr>
        <w:tabs>
          <w:tab w:val="left" w:pos="121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</w:t>
      </w:r>
      <w:r w:rsidR="0000097A" w:rsidRPr="00D0497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Правительства РФ от 14 мая 2015 г. № 466</w:t>
      </w:r>
      <w:r w:rsidR="0000097A" w:rsidRPr="00D04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097A" w:rsidRPr="00D04976">
        <w:rPr>
          <w:rFonts w:ascii="Times New Roman" w:hAnsi="Times New Roman" w:cs="Times New Roman"/>
          <w:sz w:val="28"/>
          <w:szCs w:val="28"/>
        </w:rPr>
        <w:t>«</w:t>
      </w:r>
      <w:r w:rsidR="0000097A" w:rsidRPr="00D04976">
        <w:rPr>
          <w:rFonts w:ascii="Times New Roman" w:hAnsi="Times New Roman" w:cs="Times New Roman"/>
          <w:bCs/>
          <w:sz w:val="28"/>
          <w:szCs w:val="28"/>
        </w:rPr>
        <w:t>О ежегодных основных удлиненных оплачиваемых отпусках»;</w:t>
      </w:r>
    </w:p>
    <w:p w:rsidR="0000097A" w:rsidRPr="00D04976" w:rsidRDefault="00A073B6" w:rsidP="00D04976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00097A" w:rsidRPr="00D0497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0097A" w:rsidRPr="00D04976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22 декабря 2014 г. № 1601 «</w:t>
      </w:r>
      <w:r w:rsidR="0000097A" w:rsidRPr="00D049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00097A" w:rsidRPr="00D04976">
        <w:rPr>
          <w:rFonts w:ascii="Times New Roman" w:hAnsi="Times New Roman" w:cs="Times New Roman"/>
          <w:sz w:val="28"/>
          <w:szCs w:val="28"/>
          <w:lang w:eastAsia="ru-RU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00097A" w:rsidRPr="00D04976" w:rsidRDefault="0000097A" w:rsidP="00D0497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04976"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hyperlink r:id="rId7" w:history="1">
        <w:r w:rsidRPr="00D04976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>Приказ Министерства труда и социальной защиты РФ от 9 декабря 2014 г. N 997</w:t>
        </w:r>
        <w:proofErr w:type="gramStart"/>
        <w:r w:rsidRPr="00D04976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>н  "</w:t>
        </w:r>
        <w:proofErr w:type="gramEnd"/>
        <w:r w:rsidRPr="00D04976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</w:t>
        </w:r>
      </w:hyperlink>
    </w:p>
    <w:p w:rsidR="0000097A" w:rsidRPr="00D04976" w:rsidRDefault="0000097A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 xml:space="preserve">С 1 января 2015 года вступил в силу Федеральный закон № 400 «О страховых пенсиях», который в принципе изменил подход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к  формированию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пенсионных прав работника, на смену трудовой пенсии – пришла страховая пенсия.</w:t>
      </w:r>
    </w:p>
    <w:p w:rsidR="0000097A" w:rsidRPr="00D04976" w:rsidRDefault="0000097A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С июля 2015 года Татарстан стал площадкой пилотного проекта нового порядка оплаты больничного листка, когда перечисление страховых выплат из ФСС идет напрямую работнику.</w:t>
      </w:r>
    </w:p>
    <w:p w:rsidR="0000097A" w:rsidRPr="00D04976" w:rsidRDefault="0000097A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С января 2015 года изменен Порядок обеспечения работников государственных и муниципальных учреждений Республики Татарстан санаторными путевками.</w:t>
      </w:r>
    </w:p>
    <w:p w:rsidR="0000097A" w:rsidRPr="00D04976" w:rsidRDefault="0000097A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Все эти изменения в законодательстве напрямую касаются каждого работающего, требуют обновления локальных актов организаци</w:t>
      </w:r>
      <w:r w:rsidR="0060761A">
        <w:rPr>
          <w:rFonts w:ascii="Times New Roman" w:hAnsi="Times New Roman" w:cs="Times New Roman"/>
          <w:sz w:val="28"/>
          <w:szCs w:val="28"/>
        </w:rPr>
        <w:t>й</w:t>
      </w:r>
      <w:r w:rsidRPr="00D04976">
        <w:rPr>
          <w:rFonts w:ascii="Times New Roman" w:hAnsi="Times New Roman" w:cs="Times New Roman"/>
          <w:sz w:val="28"/>
          <w:szCs w:val="28"/>
        </w:rPr>
        <w:t>, разъяснений профильными специалистами. Соответствующие изменения и дополнений внесены в республиканское отраслевое Соглашение.</w:t>
      </w:r>
    </w:p>
    <w:p w:rsidR="0000097A" w:rsidRPr="00D04976" w:rsidRDefault="0000097A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В связи с этим, все территориальные (местные) профсоюзные организации в течение года проводили семинары – совещания с приглашением специалистов территориальных отделений Пенсионного фонда России, территориальных органов Фонда социального страхования РФ, Министерства труда, занятости и социальной защиты для профсоюзного актива с приглашением руководителей образовательных организаций.</w:t>
      </w:r>
    </w:p>
    <w:p w:rsidR="0000097A" w:rsidRPr="00D04976" w:rsidRDefault="0000097A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>С участием представителей выборных профсоюзных органов продолжалась работа по приведению локальных нормативных актов образовательных организаций в соответствие с новым федеральным законом об образовании.</w:t>
      </w:r>
    </w:p>
    <w:p w:rsidR="0000097A" w:rsidRPr="00D04976" w:rsidRDefault="007B3076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</w:r>
      <w:r w:rsidR="0000097A" w:rsidRPr="00D04976">
        <w:rPr>
          <w:rFonts w:ascii="Times New Roman" w:hAnsi="Times New Roman" w:cs="Times New Roman"/>
          <w:sz w:val="28"/>
          <w:szCs w:val="28"/>
        </w:rPr>
        <w:t>2016 год объявлен ЦС Общероссийского Профсоюза образования «Годом правовой культуры профсоюзного актива», и эта работа будет продолж</w:t>
      </w:r>
      <w:r w:rsidRPr="00D04976">
        <w:rPr>
          <w:rFonts w:ascii="Times New Roman" w:hAnsi="Times New Roman" w:cs="Times New Roman"/>
          <w:sz w:val="28"/>
          <w:szCs w:val="28"/>
        </w:rPr>
        <w:t>ена</w:t>
      </w:r>
      <w:r w:rsidR="0000097A" w:rsidRPr="00D04976">
        <w:rPr>
          <w:rFonts w:ascii="Times New Roman" w:hAnsi="Times New Roman" w:cs="Times New Roman"/>
          <w:sz w:val="28"/>
          <w:szCs w:val="28"/>
        </w:rPr>
        <w:t>. Считаем, что обучение руководителей, профсоюзного актива должно носить системный характер.</w:t>
      </w:r>
    </w:p>
    <w:p w:rsidR="0000097A" w:rsidRPr="00D04976" w:rsidRDefault="007B3076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</w:r>
      <w:r w:rsidR="0000097A" w:rsidRPr="00D04976">
        <w:rPr>
          <w:rFonts w:ascii="Times New Roman" w:hAnsi="Times New Roman" w:cs="Times New Roman"/>
          <w:sz w:val="28"/>
          <w:szCs w:val="28"/>
        </w:rPr>
        <w:t xml:space="preserve">С целью решения важнейшей задачи повышения профессионализма профсоюзных кадров, </w:t>
      </w:r>
      <w:r w:rsidRPr="00D04976">
        <w:rPr>
          <w:rFonts w:ascii="Times New Roman" w:hAnsi="Times New Roman" w:cs="Times New Roman"/>
          <w:sz w:val="28"/>
          <w:szCs w:val="28"/>
        </w:rPr>
        <w:t>осуществлялась</w:t>
      </w:r>
      <w:r w:rsidR="0000097A" w:rsidRPr="00D04976">
        <w:rPr>
          <w:rFonts w:ascii="Times New Roman" w:hAnsi="Times New Roman" w:cs="Times New Roman"/>
          <w:sz w:val="28"/>
          <w:szCs w:val="28"/>
        </w:rPr>
        <w:t xml:space="preserve"> работа в 65 школах профактива. За 2015 год в них было обучено более 10 тысяч профсоюзных активистов, проведено 344 семинара.</w:t>
      </w:r>
    </w:p>
    <w:p w:rsidR="0000097A" w:rsidRPr="00D04976" w:rsidRDefault="0000097A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 xml:space="preserve">Только Председателем и специалистами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профсоюза в 2015г. проведено 18 семинаров в районах и городах РТ с участием профактива и руководителей образовательных учреждений с охватом более 2-х тыс. человек, где обсуждались вопросы изменений в оплате труда, социального партнерства, правовой и социальной защиты работников образования, изменений в трудовом законодательстве и т.д.</w:t>
      </w:r>
    </w:p>
    <w:p w:rsidR="007B3076" w:rsidRPr="00D04976" w:rsidRDefault="0000097A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lastRenderedPageBreak/>
        <w:tab/>
        <w:t>При республиканском комитете работает постоянно</w:t>
      </w:r>
      <w:r w:rsidR="0059724E">
        <w:rPr>
          <w:rFonts w:ascii="Times New Roman" w:hAnsi="Times New Roman" w:cs="Times New Roman"/>
          <w:sz w:val="28"/>
          <w:szCs w:val="28"/>
        </w:rPr>
        <w:t xml:space="preserve"> </w:t>
      </w:r>
      <w:r w:rsidRPr="00D04976">
        <w:rPr>
          <w:rFonts w:ascii="Times New Roman" w:hAnsi="Times New Roman" w:cs="Times New Roman"/>
          <w:sz w:val="28"/>
          <w:szCs w:val="28"/>
        </w:rPr>
        <w:t xml:space="preserve">действующий семинар председателей территориальных организаций профсоюза с периодичностью 1 раз в квартал. </w:t>
      </w:r>
      <w:r w:rsidR="007B3076" w:rsidRPr="00D04976">
        <w:rPr>
          <w:rFonts w:ascii="Times New Roman" w:hAnsi="Times New Roman" w:cs="Times New Roman"/>
          <w:sz w:val="28"/>
          <w:szCs w:val="28"/>
        </w:rPr>
        <w:t xml:space="preserve"> Прошли обучение в ЗУМЦ профсоюзов </w:t>
      </w:r>
      <w:proofErr w:type="spellStart"/>
      <w:r w:rsidR="007B3076" w:rsidRPr="00D04976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="007B3076" w:rsidRPr="00D04976">
        <w:rPr>
          <w:rFonts w:ascii="Times New Roman" w:hAnsi="Times New Roman" w:cs="Times New Roman"/>
          <w:sz w:val="28"/>
          <w:szCs w:val="28"/>
        </w:rPr>
        <w:t>-Петербурга 24 председателя территориальных организаций Профсоюза и 25 бухгалтеров СПО, РК ГК, профкомов вузов.</w:t>
      </w:r>
    </w:p>
    <w:p w:rsidR="007B3076" w:rsidRPr="00D04976" w:rsidRDefault="007B3076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 xml:space="preserve">В апреле 2015г. во Дворце труда в течении 2-х дней по специальной программе было обучено 85 вновь избранных председателей профкомов учреждений образования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>.</w:t>
      </w:r>
    </w:p>
    <w:p w:rsidR="007B3076" w:rsidRPr="00D04976" w:rsidRDefault="007B3076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 xml:space="preserve">В июне на теплоходе «Федор Панферов» прошел 3-х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семинар победителей районных, городских, республиканских конкурсов профессионального педагогического мастерства, профсоюзных конкурсов, а в июле – семинар профактива отраслевого Профсоюза по мотивации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(по 150 человек каждый).</w:t>
      </w:r>
    </w:p>
    <w:p w:rsidR="007B3076" w:rsidRPr="00D04976" w:rsidRDefault="007B3076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 xml:space="preserve">В прошедшем году в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гг.Казань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, Зеленодольск </w:t>
      </w:r>
      <w:r w:rsidR="0060761A">
        <w:rPr>
          <w:rFonts w:ascii="Times New Roman" w:hAnsi="Times New Roman" w:cs="Times New Roman"/>
          <w:sz w:val="28"/>
          <w:szCs w:val="28"/>
        </w:rPr>
        <w:t>состоялись</w:t>
      </w:r>
      <w:r w:rsidRPr="00D04976">
        <w:rPr>
          <w:rFonts w:ascii="Times New Roman" w:hAnsi="Times New Roman" w:cs="Times New Roman"/>
          <w:sz w:val="28"/>
          <w:szCs w:val="28"/>
        </w:rPr>
        <w:t xml:space="preserve"> встречи по обмену опытом с профсоюзными коллегами из других регионов России: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гг.Санкт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>-Петербург и Ленинградской области, Перми, Челябинска, Волгограда.</w:t>
      </w:r>
    </w:p>
    <w:p w:rsidR="00150968" w:rsidRPr="00D04976" w:rsidRDefault="00150968" w:rsidP="00D049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Охрана труда по-прежнему является одним из приоритетных направлений деятельности профсоюзных организаций. Республиканский комитет уделяет значительное внимание разъяснению установленных норм, принятых нормативно-правовых актов в целях повышения безопасности условий труда работников образования, а также соблюдения законодательства в области охраны труда. </w:t>
      </w:r>
    </w:p>
    <w:p w:rsidR="00150968" w:rsidRPr="00D04976" w:rsidRDefault="00150968" w:rsidP="00D049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В 2015 году реализации данной задачи способствовали семинары для руководителей образовательных организаций и профсоюзного актива, которые проводились с участием технической инспекции труда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профсоюза в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Апастовском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, Буинском, Высокогорском,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Елабужском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, Зеленодольском, Нижнекамском,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Пестречинском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муниципальных районах, Авиастроительном и Ново-Савиновском, Советском районах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968" w:rsidRPr="00D04976" w:rsidRDefault="00150968" w:rsidP="007479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>Вопросы охраны труда, здоровья и жизни работающих, учащихся и воспитанников, о выполнении мероприятий по охране труда, включенных в коллективные договоры, территориальные соглашения, соглашения по охране труда регулярно рассматривались на заседаниях органов управления образованием, педсоветах, совещаниях, заседаниях выборных профсоюзных органов. В прошедшем году на заседаниях президиума республиканского комитета вопросы по охране труда заслушивались 4 раза. Пристальное внимание этому вопросу уделяется и в первичных организациях, где по итогам года состояние условий труда рассматривалось на заседаниях профкомов 3578 раз.</w:t>
      </w:r>
    </w:p>
    <w:p w:rsidR="00747944" w:rsidRPr="00646CCB" w:rsidRDefault="00150968" w:rsidP="0074794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В настоящее время законодательство Российской федерации требует комплексного подхода к решению вопросов охраны труда. С этой целью в образовательных организациях, а также органах управления образованием должна выстраиваться система управления охраной труда. Рекомендации по данному вопросу были совместно подготовлены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РФ и ЦС Общероссийского Профсоюза работников образования и направлены в подведомственные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России организации. Следует отметить, что в Отраслевом соглашении между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РТ и Татарским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Профсоюза Министерство </w:t>
      </w:r>
      <w:r w:rsidRPr="00D0497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берет на себя обязательства в течении срока действия Соглашения организовать разработку Положения о СУОТ в образовательных организациях, подведомственным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РТ.</w:t>
      </w:r>
      <w:r w:rsidR="00747944">
        <w:rPr>
          <w:rFonts w:ascii="Times New Roman" w:hAnsi="Times New Roman" w:cs="Times New Roman"/>
          <w:sz w:val="28"/>
          <w:szCs w:val="28"/>
        </w:rPr>
        <w:t xml:space="preserve"> </w:t>
      </w:r>
      <w:r w:rsidR="00747944">
        <w:rPr>
          <w:rFonts w:ascii="Times New Roman" w:hAnsi="Times New Roman"/>
          <w:sz w:val="28"/>
          <w:szCs w:val="28"/>
        </w:rPr>
        <w:t xml:space="preserve">В ряде районов уже начали данную работу. Так приказом начальника управления образования </w:t>
      </w:r>
      <w:proofErr w:type="spellStart"/>
      <w:r w:rsidR="00747944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="00747944">
        <w:rPr>
          <w:rFonts w:ascii="Times New Roman" w:hAnsi="Times New Roman"/>
          <w:sz w:val="28"/>
          <w:szCs w:val="28"/>
        </w:rPr>
        <w:t xml:space="preserve"> муниципального района от 12.11.2015г. №1210 утверждены Методические рекомендации по организации системы управления охраной труда в образовательных организациях. Соответствующая разъяснительная работа проводится и в ряде других районов. Но в связи с отсутствием в органах управления образования квалифицированных кадров, занимающихся акцентировано вопросами охраны труда, а также в целях повышения качества принимаемых нормативных актов, считаем, что </w:t>
      </w:r>
      <w:proofErr w:type="spellStart"/>
      <w:r w:rsidR="00747944">
        <w:rPr>
          <w:rFonts w:ascii="Times New Roman" w:hAnsi="Times New Roman"/>
          <w:sz w:val="28"/>
          <w:szCs w:val="28"/>
        </w:rPr>
        <w:t>МОиН</w:t>
      </w:r>
      <w:proofErr w:type="spellEnd"/>
      <w:r w:rsidR="00747944">
        <w:rPr>
          <w:rFonts w:ascii="Times New Roman" w:hAnsi="Times New Roman"/>
          <w:sz w:val="28"/>
          <w:szCs w:val="28"/>
        </w:rPr>
        <w:t xml:space="preserve"> РТ следует усилить работу в данном направлении.</w:t>
      </w:r>
    </w:p>
    <w:p w:rsidR="00150968" w:rsidRPr="00D04976" w:rsidRDefault="00150968" w:rsidP="007479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>Республиканским комитетом профсоюза уделялась большое внимание повышению качества общественного контроля за соблюдением прав и законных интересов работников в области охраны труда. В 2917 первичных организациях избраны 2964 уполномоченных по охране труда, в территориальных организациях - 51 внештатный технический инспектор труда.</w:t>
      </w:r>
    </w:p>
    <w:p w:rsidR="00150968" w:rsidRPr="00D04976" w:rsidRDefault="00150968" w:rsidP="007479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>В целях качественного выполнения ими своих обязанностей, проводи</w:t>
      </w:r>
      <w:r w:rsidR="002345A5" w:rsidRPr="00D04976">
        <w:rPr>
          <w:rFonts w:ascii="Times New Roman" w:hAnsi="Times New Roman" w:cs="Times New Roman"/>
          <w:sz w:val="28"/>
          <w:szCs w:val="28"/>
        </w:rPr>
        <w:t xml:space="preserve">лось </w:t>
      </w:r>
      <w:r w:rsidRPr="00D04976">
        <w:rPr>
          <w:rFonts w:ascii="Times New Roman" w:hAnsi="Times New Roman" w:cs="Times New Roman"/>
          <w:sz w:val="28"/>
          <w:szCs w:val="28"/>
        </w:rPr>
        <w:t xml:space="preserve">регулярное обучение по вопросам охраны труда как за счет средств работодателя, так и за счет средств профсоюзного бюджета. </w:t>
      </w:r>
    </w:p>
    <w:p w:rsidR="00150968" w:rsidRPr="00D04976" w:rsidRDefault="00150968" w:rsidP="00D049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Совместными усилиями внештатных технических инспекторов и уполномоченных по охране труда за </w:t>
      </w:r>
      <w:r w:rsidR="002345A5" w:rsidRPr="00D04976">
        <w:rPr>
          <w:rFonts w:ascii="Times New Roman" w:hAnsi="Times New Roman" w:cs="Times New Roman"/>
          <w:sz w:val="28"/>
          <w:szCs w:val="28"/>
        </w:rPr>
        <w:t>2015 год</w:t>
      </w:r>
      <w:r w:rsidRPr="00D04976">
        <w:rPr>
          <w:rFonts w:ascii="Times New Roman" w:hAnsi="Times New Roman" w:cs="Times New Roman"/>
          <w:sz w:val="28"/>
          <w:szCs w:val="28"/>
        </w:rPr>
        <w:t xml:space="preserve"> проведено свыше 6500 обследований, выявлено более 3700 нарушений, вручено работодателям более 1700 представлений на устранение выявленных нарушений. Главным техническим инспектором труда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профсоюза проведено 17 обследований, выявлено 172 нарушения правил и норм в области охраны труда. Значительная часть выявленных нарушений связана с несоответствием образовательных организаций требованиям СанПиН,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непроведением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в организациях специальной оценки условий труда, необеспечением в полном объеме компенсаций за работу во вредных и (или) опасных условиях труда, необеспечением работников специальной одеждой. Большинство выявленных замечаний устранено.</w:t>
      </w:r>
    </w:p>
    <w:p w:rsidR="00150968" w:rsidRPr="00D04976" w:rsidRDefault="00150968" w:rsidP="00D049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В центре внимания технической инспекции труда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остается специальная оценка условий труда работников образовательных организаций. В прошедшем году СОУТ проведена на 8015 рабочих местах, из них 3179 были признаны вредными. Этот факт требует пристального изучения и разработки мер по улучшению условий труда, с целью снижения уровня негативного воздействия производственной среды на здоровье работников. </w:t>
      </w:r>
    </w:p>
    <w:p w:rsidR="00150968" w:rsidRPr="00D04976" w:rsidRDefault="00150968" w:rsidP="00D049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>Реализация Постановления КМ РТ от 14 мая 2013 года №</w:t>
      </w:r>
      <w:r w:rsidR="002345A5" w:rsidRPr="00D04976">
        <w:rPr>
          <w:rFonts w:ascii="Times New Roman" w:hAnsi="Times New Roman" w:cs="Times New Roman"/>
          <w:sz w:val="28"/>
          <w:szCs w:val="28"/>
        </w:rPr>
        <w:t xml:space="preserve"> </w:t>
      </w:r>
      <w:r w:rsidRPr="00D04976">
        <w:rPr>
          <w:rFonts w:ascii="Times New Roman" w:hAnsi="Times New Roman" w:cs="Times New Roman"/>
          <w:sz w:val="28"/>
          <w:szCs w:val="28"/>
        </w:rPr>
        <w:t>325, позволила значительно снизить проблемы с прохождением работниками системы образования Республики Татарстан первичных и периодических медицинских осмотров.</w:t>
      </w:r>
    </w:p>
    <w:p w:rsidR="002345A5" w:rsidRPr="00D04976" w:rsidRDefault="002345A5" w:rsidP="00D049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>Технической инспекцией труда выявлены факты оплаты медицинских осмотров за счет средств работников, что является грубым нарушением ст.212 Трудового кодекса РФ, в соответствии с которой обязанности по финансированию медицинских осмотров закреплены за работодателем.</w:t>
      </w:r>
    </w:p>
    <w:p w:rsidR="002345A5" w:rsidRPr="00D04976" w:rsidRDefault="002345A5" w:rsidP="00D04976">
      <w:pPr>
        <w:tabs>
          <w:tab w:val="left" w:pos="9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lastRenderedPageBreak/>
        <w:t xml:space="preserve">Выполняя раздел </w:t>
      </w:r>
      <w:r w:rsidR="00834ECF">
        <w:rPr>
          <w:rFonts w:ascii="Times New Roman" w:hAnsi="Times New Roman" w:cs="Times New Roman"/>
          <w:sz w:val="28"/>
          <w:szCs w:val="28"/>
        </w:rPr>
        <w:t xml:space="preserve">отраслевого Соглашения </w:t>
      </w:r>
      <w:r w:rsidRPr="00D04976">
        <w:rPr>
          <w:rFonts w:ascii="Times New Roman" w:hAnsi="Times New Roman" w:cs="Times New Roman"/>
          <w:sz w:val="28"/>
          <w:szCs w:val="28"/>
        </w:rPr>
        <w:t xml:space="preserve">«Социальные гарантии и льготы» в 2015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 xml:space="preserve">году 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профсоюза осуществля</w:t>
      </w:r>
      <w:r w:rsidR="00834ECF">
        <w:rPr>
          <w:rFonts w:ascii="Times New Roman" w:hAnsi="Times New Roman" w:cs="Times New Roman"/>
          <w:sz w:val="28"/>
          <w:szCs w:val="28"/>
        </w:rPr>
        <w:t>л</w:t>
      </w:r>
      <w:r w:rsidRPr="00D04976">
        <w:rPr>
          <w:rFonts w:ascii="Times New Roman" w:hAnsi="Times New Roman" w:cs="Times New Roman"/>
          <w:sz w:val="28"/>
          <w:szCs w:val="28"/>
        </w:rPr>
        <w:t xml:space="preserve"> мониторинг предоставления льгот и гарантий работникам отрасли, что является установившейся нормой. Все работники в полном объеме пользуются льготами  по следующим социальным причинам:, для осуществления ухода за детьми-инвалидами (4 дня в месяц) - 643 чел; «мамин день» за  детьми до 16 лет (1 день в месяц) - 30708 чел.; при бракосочетании работников (3 дня) - 831 чел.; детей (1 день) - 1373 чел.; , при переезде на новое место жительства (2 дня) - 450 чел.; , проводы сына в армию (1день) - 550 чел.;  родители первоклассников 1 сентября и родители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в день «последнего звонка» (1 день) - 3126 чел.;  работники, имеющие родителей в возрасте 80 лет и старше (1 день) - 1608 чел.; в случае смерти близких родственников (3 дня) - 2702 чел.  </w:t>
      </w:r>
    </w:p>
    <w:p w:rsidR="002345A5" w:rsidRPr="00D04976" w:rsidRDefault="002345A5" w:rsidP="00D04976">
      <w:pPr>
        <w:tabs>
          <w:tab w:val="left" w:pos="9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>29253 работника получили 3 дополнительных оплачиваемых дня за работу в течение года без больничного листа к отпуску, 9350 работник</w:t>
      </w:r>
      <w:r w:rsidR="00834ECF">
        <w:rPr>
          <w:rFonts w:ascii="Times New Roman" w:hAnsi="Times New Roman" w:cs="Times New Roman"/>
          <w:sz w:val="28"/>
          <w:szCs w:val="28"/>
        </w:rPr>
        <w:t>ов</w:t>
      </w:r>
      <w:r w:rsidRPr="00D049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заняты</w:t>
      </w:r>
      <w:r w:rsidR="00834ECF">
        <w:rPr>
          <w:rFonts w:ascii="Times New Roman" w:hAnsi="Times New Roman" w:cs="Times New Roman"/>
          <w:sz w:val="28"/>
          <w:szCs w:val="28"/>
        </w:rPr>
        <w:t>х</w:t>
      </w:r>
      <w:r w:rsidRPr="00D04976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работах с вредными условиями труда – 7 дней к отпуску.</w:t>
      </w:r>
    </w:p>
    <w:p w:rsidR="002345A5" w:rsidRPr="00D04976" w:rsidRDefault="002345A5" w:rsidP="00D04976">
      <w:pPr>
        <w:tabs>
          <w:tab w:val="left" w:pos="9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34ECF">
        <w:rPr>
          <w:rFonts w:ascii="Times New Roman" w:hAnsi="Times New Roman" w:cs="Times New Roman"/>
          <w:sz w:val="28"/>
          <w:szCs w:val="28"/>
        </w:rPr>
        <w:t>С</w:t>
      </w:r>
      <w:r w:rsidRPr="00D04976">
        <w:rPr>
          <w:rFonts w:ascii="Times New Roman" w:hAnsi="Times New Roman" w:cs="Times New Roman"/>
          <w:sz w:val="28"/>
          <w:szCs w:val="28"/>
        </w:rPr>
        <w:t xml:space="preserve">оглашением производятся единовременные выплаты работникам при увольнении по собственному желанию впервые после достижения пенсионного возраста в размере базового оклада; в честь юбилейных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дат  (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>50 и 55 лет для женщин, 50 и 60 для мужчин).</w:t>
      </w:r>
    </w:p>
    <w:p w:rsidR="002345A5" w:rsidRPr="00D04976" w:rsidRDefault="002345A5" w:rsidP="00D04976">
      <w:pPr>
        <w:tabs>
          <w:tab w:val="left" w:pos="9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В 2015 году 7337 работников образования получали выплаты из негосударственного пенсионного фонда «Волга-капитал», из них 625 вступили в программу в текущем году. </w:t>
      </w:r>
    </w:p>
    <w:p w:rsidR="002345A5" w:rsidRPr="00D04976" w:rsidRDefault="002345A5" w:rsidP="00D04976">
      <w:pPr>
        <w:tabs>
          <w:tab w:val="left" w:pos="9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1800 работников смогли воспользоваться санаторными путевками за счет средств республиканского бюджета с оплатой от 10 до 50% в зависимости от среднедушевого дохода членов семьи.  Однако, в 2015 году, в связи с изменением Порядка обеспечения санаторными путевками, снизилось количество работников, воспользовавшихся санаторными путевками. В июне Министерство труда, занятости и социальной защиты запретил выдавать путевки работающим пенсионерам. Только после вмешательства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профсоюза удалось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восстановить  право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работающих пенсионеров на санаторное оздоровление за счет средств республиканского бюджета, принято </w:t>
      </w:r>
      <w:r w:rsidR="00834ECF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D04976">
        <w:rPr>
          <w:rFonts w:ascii="Times New Roman" w:hAnsi="Times New Roman" w:cs="Times New Roman"/>
          <w:sz w:val="28"/>
          <w:szCs w:val="28"/>
        </w:rPr>
        <w:t>постановление Кабинета Министров РТ, урегулировавшее данное противоречие. Открытым остался вопрос об отраслевом принципе распределения санаторных путевок для работников образования.</w:t>
      </w:r>
    </w:p>
    <w:p w:rsidR="002345A5" w:rsidRPr="00D04976" w:rsidRDefault="002345A5" w:rsidP="00D04976">
      <w:pPr>
        <w:tabs>
          <w:tab w:val="left" w:pos="9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В республике продолжают действовать стимулирующие надбавки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для  молодых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специалистов, надбавки и льготы  для педагогических работников, проживающих в сельской местности. По итогам прошедшего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года  стимулирующую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надбавку получили 2250 молодых педагогов. Средний размер надбавки составляет 1010 руб. (без учета страховых взносов). </w:t>
      </w:r>
    </w:p>
    <w:p w:rsidR="002345A5" w:rsidRPr="00D04976" w:rsidRDefault="002345A5" w:rsidP="00D04976">
      <w:pPr>
        <w:tabs>
          <w:tab w:val="left" w:pos="9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>12810 сельских педагогических работников получили льготы при оплате коммунальных услуг на сумму более 48</w:t>
      </w:r>
      <w:r w:rsidR="00A073B6">
        <w:rPr>
          <w:rFonts w:ascii="Times New Roman" w:hAnsi="Times New Roman" w:cs="Times New Roman"/>
          <w:sz w:val="28"/>
          <w:szCs w:val="28"/>
        </w:rPr>
        <w:t xml:space="preserve"> </w:t>
      </w:r>
      <w:r w:rsidRPr="00D04976">
        <w:rPr>
          <w:rFonts w:ascii="Times New Roman" w:hAnsi="Times New Roman" w:cs="Times New Roman"/>
          <w:sz w:val="28"/>
          <w:szCs w:val="28"/>
        </w:rPr>
        <w:t>млн.  рублей.</w:t>
      </w:r>
    </w:p>
    <w:p w:rsidR="002345A5" w:rsidRPr="00D04976" w:rsidRDefault="002345A5" w:rsidP="00D04976">
      <w:pPr>
        <w:tabs>
          <w:tab w:val="left" w:pos="9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Одним из самых жизненно важных вопросов остается обеспечение работников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образования  жильем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.  В 2015 году жилищные условия улучшили 888 человек, из них 631 чел. по программе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социальной  ипотеки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. Самой популярной остается </w:t>
      </w:r>
      <w:r w:rsidRPr="00D0497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социальной ипотеки, набирает обороты программа «Жилье - российской семье». 46 учителя общеобразовательных школ получили единовременную 10% компенсационную выплату от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стоимости  жилого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помещения, что составило 9 млн. рублей.  85чел. -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получили  квартиры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по молодежной программе. </w:t>
      </w:r>
    </w:p>
    <w:p w:rsidR="002345A5" w:rsidRPr="00D04976" w:rsidRDefault="002345A5" w:rsidP="00D04976">
      <w:pPr>
        <w:tabs>
          <w:tab w:val="left" w:pos="9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Выделены льготные ссуды на улучшение жилищных условий 151работнику образования на общую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сумму  121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2345A5" w:rsidRPr="00D04976" w:rsidRDefault="002345A5" w:rsidP="00D04976">
      <w:pPr>
        <w:tabs>
          <w:tab w:val="left" w:pos="9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 Учитывая актуальность обеспечения жильем, территориальные профсоюзные организации,</w:t>
      </w:r>
      <w:r w:rsidR="00834ECF">
        <w:rPr>
          <w:rFonts w:ascii="Times New Roman" w:hAnsi="Times New Roman" w:cs="Times New Roman"/>
          <w:sz w:val="28"/>
          <w:szCs w:val="28"/>
        </w:rPr>
        <w:t xml:space="preserve"> профкомы вузов,</w:t>
      </w:r>
      <w:r w:rsidRPr="00D04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профсоюза оказыва</w:t>
      </w:r>
      <w:r w:rsidR="00834ECF">
        <w:rPr>
          <w:rFonts w:ascii="Times New Roman" w:hAnsi="Times New Roman" w:cs="Times New Roman"/>
          <w:sz w:val="28"/>
          <w:szCs w:val="28"/>
        </w:rPr>
        <w:t>ю</w:t>
      </w:r>
      <w:r w:rsidRPr="00D04976">
        <w:rPr>
          <w:rFonts w:ascii="Times New Roman" w:hAnsi="Times New Roman" w:cs="Times New Roman"/>
          <w:sz w:val="28"/>
          <w:szCs w:val="28"/>
        </w:rPr>
        <w:t xml:space="preserve">т работникам образования консультационную и практическую в подготовке документов для постановки на учет.  </w:t>
      </w:r>
    </w:p>
    <w:p w:rsidR="002345A5" w:rsidRPr="00D04976" w:rsidRDefault="00834ECF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345A5" w:rsidRPr="00D04976">
        <w:rPr>
          <w:rFonts w:ascii="Times New Roman" w:hAnsi="Times New Roman" w:cs="Times New Roman"/>
          <w:sz w:val="28"/>
          <w:szCs w:val="28"/>
        </w:rPr>
        <w:t xml:space="preserve">спешно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="002345A5" w:rsidRPr="00D04976">
        <w:rPr>
          <w:rFonts w:ascii="Times New Roman" w:hAnsi="Times New Roman" w:cs="Times New Roman"/>
          <w:sz w:val="28"/>
          <w:szCs w:val="28"/>
        </w:rPr>
        <w:t xml:space="preserve"> раздел Молодежная политика</w:t>
      </w:r>
      <w:r>
        <w:rPr>
          <w:rFonts w:ascii="Times New Roman" w:hAnsi="Times New Roman" w:cs="Times New Roman"/>
          <w:sz w:val="28"/>
          <w:szCs w:val="28"/>
        </w:rPr>
        <w:t xml:space="preserve"> в Профсоюзе</w:t>
      </w:r>
      <w:r w:rsidR="002345A5" w:rsidRPr="00D04976">
        <w:rPr>
          <w:rFonts w:ascii="Times New Roman" w:hAnsi="Times New Roman" w:cs="Times New Roman"/>
          <w:sz w:val="28"/>
          <w:szCs w:val="28"/>
        </w:rPr>
        <w:t xml:space="preserve">. В республиканской организации профсоюза работников </w:t>
      </w:r>
      <w:proofErr w:type="gramStart"/>
      <w:r w:rsidR="002345A5" w:rsidRPr="00D04976">
        <w:rPr>
          <w:rFonts w:ascii="Times New Roman" w:hAnsi="Times New Roman" w:cs="Times New Roman"/>
          <w:sz w:val="28"/>
          <w:szCs w:val="28"/>
        </w:rPr>
        <w:t>образования  более</w:t>
      </w:r>
      <w:proofErr w:type="gramEnd"/>
      <w:r w:rsidR="002345A5" w:rsidRPr="00D04976">
        <w:rPr>
          <w:rFonts w:ascii="Times New Roman" w:hAnsi="Times New Roman" w:cs="Times New Roman"/>
          <w:sz w:val="28"/>
          <w:szCs w:val="28"/>
        </w:rPr>
        <w:t xml:space="preserve"> 30 тысяч молодых работников. И неслучайно текущий год в общероссийском профсоюзе образования был </w:t>
      </w:r>
      <w:r>
        <w:rPr>
          <w:rFonts w:ascii="Times New Roman" w:hAnsi="Times New Roman" w:cs="Times New Roman"/>
          <w:sz w:val="28"/>
          <w:szCs w:val="28"/>
        </w:rPr>
        <w:t xml:space="preserve">объявлен </w:t>
      </w:r>
      <w:r w:rsidR="002345A5" w:rsidRPr="00D04976">
        <w:rPr>
          <w:rFonts w:ascii="Times New Roman" w:hAnsi="Times New Roman" w:cs="Times New Roman"/>
          <w:sz w:val="28"/>
          <w:szCs w:val="28"/>
        </w:rPr>
        <w:t xml:space="preserve">Годом молодежи. В </w:t>
      </w:r>
      <w:proofErr w:type="gramStart"/>
      <w:r w:rsidR="002345A5" w:rsidRPr="00D04976">
        <w:rPr>
          <w:rFonts w:ascii="Times New Roman" w:hAnsi="Times New Roman" w:cs="Times New Roman"/>
          <w:sz w:val="28"/>
          <w:szCs w:val="28"/>
        </w:rPr>
        <w:t>мае  состоялся</w:t>
      </w:r>
      <w:proofErr w:type="gramEnd"/>
      <w:r w:rsidR="002345A5" w:rsidRPr="00D04976">
        <w:rPr>
          <w:rFonts w:ascii="Times New Roman" w:hAnsi="Times New Roman" w:cs="Times New Roman"/>
          <w:sz w:val="28"/>
          <w:szCs w:val="28"/>
        </w:rPr>
        <w:t xml:space="preserve"> 1 республиканский форум молодых педагогов, в котором приняли участие 120 молодых учителей, воспитателей, педагогов дополнительного образования со всех муниципальных районов республики. Разрозненно работающие по всей республике Татарстан педагоги были объединены в одну единую организацию - Совет молодых педагогов. Был избран его исполнительный орган – президиум - 14 активных и творческих педагогов с разных концов Республики, которые за короткий срок выработали общие </w:t>
      </w:r>
      <w:proofErr w:type="gramStart"/>
      <w:r w:rsidR="002345A5" w:rsidRPr="00D04976">
        <w:rPr>
          <w:rFonts w:ascii="Times New Roman" w:hAnsi="Times New Roman" w:cs="Times New Roman"/>
          <w:sz w:val="28"/>
          <w:szCs w:val="28"/>
        </w:rPr>
        <w:t>цели  и</w:t>
      </w:r>
      <w:proofErr w:type="gramEnd"/>
      <w:r w:rsidR="002345A5" w:rsidRPr="00D04976">
        <w:rPr>
          <w:rFonts w:ascii="Times New Roman" w:hAnsi="Times New Roman" w:cs="Times New Roman"/>
          <w:sz w:val="28"/>
          <w:szCs w:val="28"/>
        </w:rPr>
        <w:t xml:space="preserve"> стратегию молодежной политики, и стали сплоченным коллективом, способным решать проблемы и ве</w:t>
      </w:r>
      <w:r w:rsidR="00BC2CE1" w:rsidRPr="00D04976">
        <w:rPr>
          <w:rFonts w:ascii="Times New Roman" w:hAnsi="Times New Roman" w:cs="Times New Roman"/>
          <w:sz w:val="28"/>
          <w:szCs w:val="28"/>
        </w:rPr>
        <w:t>сти за собой молодых педагогов р</w:t>
      </w:r>
      <w:r w:rsidR="002345A5" w:rsidRPr="00D04976">
        <w:rPr>
          <w:rFonts w:ascii="Times New Roman" w:hAnsi="Times New Roman" w:cs="Times New Roman"/>
          <w:sz w:val="28"/>
          <w:szCs w:val="28"/>
        </w:rPr>
        <w:t xml:space="preserve">еспублики. Председателем избран </w:t>
      </w:r>
      <w:r w:rsidR="00BC2CE1" w:rsidRPr="00D04976">
        <w:rPr>
          <w:rFonts w:ascii="Times New Roman" w:hAnsi="Times New Roman" w:cs="Times New Roman"/>
          <w:sz w:val="28"/>
          <w:szCs w:val="28"/>
        </w:rPr>
        <w:t>-</w:t>
      </w:r>
      <w:r w:rsidR="002345A5" w:rsidRPr="00D04976">
        <w:rPr>
          <w:rFonts w:ascii="Times New Roman" w:hAnsi="Times New Roman" w:cs="Times New Roman"/>
          <w:sz w:val="28"/>
          <w:szCs w:val="28"/>
        </w:rPr>
        <w:t xml:space="preserve"> Каримов Р.А. - учитель гимназии № 2 </w:t>
      </w:r>
      <w:proofErr w:type="spellStart"/>
      <w:r w:rsidR="002345A5" w:rsidRPr="00D04976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="002345A5" w:rsidRPr="00D049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5A5" w:rsidRPr="00D04976" w:rsidRDefault="002345A5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Совет молодых педагогов активно работает: создан, и утвержден нормативно правовой акт, регулирующий и регламентирующий деятельность Совета - положение о Совете молодых педагогов Республики Татарстан,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появилась  страничка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Совета в Социальных сетях.  Спектр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мероприятий,  с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участием молодых педагогов СМПРТ различный - от муниципального и республиканского, до всероссийского и международного уровней. Большинство членов СМП в своих районах провели совместно с профсоюзными комитетами</w:t>
      </w:r>
      <w:r w:rsidR="00834ECF">
        <w:rPr>
          <w:rFonts w:ascii="Times New Roman" w:hAnsi="Times New Roman" w:cs="Times New Roman"/>
          <w:sz w:val="28"/>
          <w:szCs w:val="28"/>
        </w:rPr>
        <w:t>,</w:t>
      </w:r>
      <w:r w:rsidRPr="00D04976">
        <w:rPr>
          <w:rFonts w:ascii="Times New Roman" w:hAnsi="Times New Roman" w:cs="Times New Roman"/>
          <w:sz w:val="28"/>
          <w:szCs w:val="28"/>
        </w:rPr>
        <w:t xml:space="preserve"> методическим</w:t>
      </w:r>
      <w:r w:rsidR="00834ECF">
        <w:rPr>
          <w:rFonts w:ascii="Times New Roman" w:hAnsi="Times New Roman" w:cs="Times New Roman"/>
          <w:sz w:val="28"/>
          <w:szCs w:val="28"/>
        </w:rPr>
        <w:t>и</w:t>
      </w:r>
      <w:r w:rsidRPr="00D04976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834ECF">
        <w:rPr>
          <w:rFonts w:ascii="Times New Roman" w:hAnsi="Times New Roman" w:cs="Times New Roman"/>
          <w:sz w:val="28"/>
          <w:szCs w:val="28"/>
        </w:rPr>
        <w:t>ями</w:t>
      </w:r>
      <w:r w:rsidRPr="00D04976">
        <w:rPr>
          <w:rFonts w:ascii="Times New Roman" w:hAnsi="Times New Roman" w:cs="Times New Roman"/>
          <w:sz w:val="28"/>
          <w:szCs w:val="28"/>
        </w:rPr>
        <w:t xml:space="preserve"> отделов образования заседания советов, где подвели промежуточные итоги работы,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обозначили  цели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и задачи на следующий учебный год. В конце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июня  президиум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Совета молодых педагогов РТ в полном составе участвовал в VI Межрегиональный Форуме молодых педагогов Таир</w:t>
      </w:r>
      <w:r w:rsidR="00BC2CE1" w:rsidRPr="00D04976">
        <w:rPr>
          <w:rFonts w:ascii="Times New Roman" w:hAnsi="Times New Roman" w:cs="Times New Roman"/>
          <w:sz w:val="28"/>
          <w:szCs w:val="28"/>
        </w:rPr>
        <w:t xml:space="preserve"> </w:t>
      </w:r>
      <w:r w:rsidRPr="00D04976">
        <w:rPr>
          <w:rFonts w:ascii="Times New Roman" w:hAnsi="Times New Roman" w:cs="Times New Roman"/>
          <w:sz w:val="28"/>
          <w:szCs w:val="28"/>
        </w:rPr>
        <w:t>- 2015.</w:t>
      </w:r>
    </w:p>
    <w:p w:rsidR="002345A5" w:rsidRPr="00D04976" w:rsidRDefault="002345A5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="00834ECF">
        <w:rPr>
          <w:rFonts w:ascii="Times New Roman" w:hAnsi="Times New Roman" w:cs="Times New Roman"/>
          <w:sz w:val="28"/>
          <w:szCs w:val="28"/>
        </w:rPr>
        <w:t xml:space="preserve">2015г. </w:t>
      </w:r>
      <w:r w:rsidRPr="00D04976">
        <w:rPr>
          <w:rFonts w:ascii="Times New Roman" w:hAnsi="Times New Roman" w:cs="Times New Roman"/>
          <w:sz w:val="28"/>
          <w:szCs w:val="28"/>
        </w:rPr>
        <w:t xml:space="preserve">на заседании Президиума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профсоюза 10 самым активным председателям территориальных объединений молодых педагогов за лучшую организацию работы были вручены дипломы и стипендии в размере 15.000 рублей.</w:t>
      </w:r>
    </w:p>
    <w:p w:rsidR="002345A5" w:rsidRPr="00D04976" w:rsidRDefault="002345A5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Советы молодых педагогов являются социальным институтом, гарантирующим социальную мобильность, причем как горизонтальную в плане повышения мастерства, так и вертикальную в плане повышения социального статуса. 16 декабря 2015 года </w:t>
      </w:r>
      <w:r w:rsidR="00BC2CE1" w:rsidRPr="00D04976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BC2CE1" w:rsidRPr="00D049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2CE1" w:rsidRPr="00D04976">
        <w:rPr>
          <w:rFonts w:ascii="Times New Roman" w:hAnsi="Times New Roman" w:cs="Times New Roman"/>
          <w:sz w:val="28"/>
          <w:szCs w:val="28"/>
        </w:rPr>
        <w:t xml:space="preserve"> </w:t>
      </w:r>
      <w:r w:rsidRPr="00D04976">
        <w:rPr>
          <w:rFonts w:ascii="Times New Roman" w:hAnsi="Times New Roman" w:cs="Times New Roman"/>
          <w:sz w:val="28"/>
          <w:szCs w:val="28"/>
        </w:rPr>
        <w:t>республиканск</w:t>
      </w:r>
      <w:r w:rsidR="00BC2CE1" w:rsidRPr="00D04976">
        <w:rPr>
          <w:rFonts w:ascii="Times New Roman" w:hAnsi="Times New Roman" w:cs="Times New Roman"/>
          <w:sz w:val="28"/>
          <w:szCs w:val="28"/>
        </w:rPr>
        <w:t xml:space="preserve">ий </w:t>
      </w:r>
      <w:r w:rsidRPr="00D04976">
        <w:rPr>
          <w:rFonts w:ascii="Times New Roman" w:hAnsi="Times New Roman" w:cs="Times New Roman"/>
          <w:sz w:val="28"/>
          <w:szCs w:val="28"/>
        </w:rPr>
        <w:t xml:space="preserve">Форум молодых </w:t>
      </w:r>
      <w:r w:rsidRPr="00D04976">
        <w:rPr>
          <w:rFonts w:ascii="Times New Roman" w:hAnsi="Times New Roman" w:cs="Times New Roman"/>
          <w:sz w:val="28"/>
          <w:szCs w:val="28"/>
        </w:rPr>
        <w:lastRenderedPageBreak/>
        <w:t>педагогов</w:t>
      </w:r>
      <w:r w:rsidR="00BC2CE1" w:rsidRPr="00D04976">
        <w:rPr>
          <w:rFonts w:ascii="Times New Roman" w:hAnsi="Times New Roman" w:cs="Times New Roman"/>
          <w:sz w:val="28"/>
          <w:szCs w:val="28"/>
        </w:rPr>
        <w:t>, где</w:t>
      </w:r>
      <w:r w:rsidRPr="00D04976">
        <w:rPr>
          <w:rFonts w:ascii="Times New Roman" w:hAnsi="Times New Roman" w:cs="Times New Roman"/>
          <w:sz w:val="28"/>
          <w:szCs w:val="28"/>
        </w:rPr>
        <w:t xml:space="preserve"> создана Ассоциация молодых педагогов и руководителей образовательных организаций, которую </w:t>
      </w:r>
      <w:r w:rsidR="00BC2CE1" w:rsidRPr="00D0497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04976">
        <w:rPr>
          <w:rFonts w:ascii="Times New Roman" w:hAnsi="Times New Roman" w:cs="Times New Roman"/>
          <w:sz w:val="28"/>
          <w:szCs w:val="28"/>
        </w:rPr>
        <w:t>возглавил Рустам Каримов.</w:t>
      </w:r>
    </w:p>
    <w:p w:rsidR="00BC2CE1" w:rsidRPr="00D04976" w:rsidRDefault="00BC2CE1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>Продолжает развиваться информационная политика в республиканской организации Профсоюза, направленной на формирование мотивационной среды профсоюзного членства, информирование работников образования и широкой общественности о деятельности Профсоюза.</w:t>
      </w:r>
    </w:p>
    <w:p w:rsidR="00BC2CE1" w:rsidRPr="00D04976" w:rsidRDefault="00BC2CE1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Все территориальные, вузовские организации Профсоюза оснащены современными средствами ИКТ. Налажен электронный документооборот и оперативный обмен информацией как внутри структуры </w:t>
      </w:r>
      <w:r w:rsidR="00501735" w:rsidRPr="00D04976">
        <w:rPr>
          <w:rFonts w:ascii="Times New Roman" w:hAnsi="Times New Roman" w:cs="Times New Roman"/>
          <w:sz w:val="28"/>
          <w:szCs w:val="28"/>
        </w:rPr>
        <w:t>республиканской организации Профсоюза, так и с внешней аудиторией.</w:t>
      </w:r>
    </w:p>
    <w:p w:rsidR="00501735" w:rsidRPr="00D04976" w:rsidRDefault="00501735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 xml:space="preserve">Более востребованным стал официальный портал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. Его посещаемость составила в 2015г. </w:t>
      </w:r>
      <w:r w:rsidR="00834ECF">
        <w:rPr>
          <w:rFonts w:ascii="Times New Roman" w:hAnsi="Times New Roman" w:cs="Times New Roman"/>
          <w:sz w:val="28"/>
          <w:szCs w:val="28"/>
        </w:rPr>
        <w:t>б</w:t>
      </w:r>
      <w:r w:rsidRPr="00D04976">
        <w:rPr>
          <w:rFonts w:ascii="Times New Roman" w:hAnsi="Times New Roman" w:cs="Times New Roman"/>
          <w:sz w:val="28"/>
          <w:szCs w:val="28"/>
        </w:rPr>
        <w:t xml:space="preserve">олее 500 обращений. Из 52 территориальных организаций и 13 вузовских 90% имеют собственные сайты, значительно возросло представительство молодежного и студенческого крыла Профсоюза в социальных сетях «В контакте» и в </w:t>
      </w:r>
      <w:r w:rsidRPr="00D04976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D04976">
        <w:rPr>
          <w:rFonts w:ascii="Times New Roman" w:hAnsi="Times New Roman" w:cs="Times New Roman"/>
          <w:sz w:val="28"/>
          <w:szCs w:val="28"/>
        </w:rPr>
        <w:t>.</w:t>
      </w:r>
    </w:p>
    <w:p w:rsidR="00501735" w:rsidRPr="00D04976" w:rsidRDefault="00501735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>Одним из основных элементов единого информационного пространства Профсоюза является газета ЦС «Мой профсоюз», которая выходит с 2000 года.</w:t>
      </w:r>
    </w:p>
    <w:p w:rsidR="00501735" w:rsidRPr="00D04976" w:rsidRDefault="00501735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В настоящее время Татарская республиканская организация является в Профсоюзе лидером по ее подписке. 90% первичных профсоюзных организаций подписывают, читают и используют в профсоюзной работе эту профсоюзную газету.</w:t>
      </w:r>
    </w:p>
    <w:p w:rsidR="00501735" w:rsidRPr="00D04976" w:rsidRDefault="00501735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Не менее популярной у профсоюзного актива республики является газета ФПРТ «Новое слово», ее выписывают 50% первичных профсоюзных организаций.</w:t>
      </w:r>
    </w:p>
    <w:p w:rsidR="00501735" w:rsidRPr="00D04976" w:rsidRDefault="00501735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</w:r>
      <w:r w:rsidR="00040BB9">
        <w:rPr>
          <w:rFonts w:ascii="Times New Roman" w:hAnsi="Times New Roman" w:cs="Times New Roman"/>
          <w:sz w:val="28"/>
          <w:szCs w:val="28"/>
        </w:rPr>
        <w:t>По итогам 2015г. с</w:t>
      </w:r>
      <w:r w:rsidRPr="00D04976">
        <w:rPr>
          <w:rFonts w:ascii="Times New Roman" w:hAnsi="Times New Roman" w:cs="Times New Roman"/>
          <w:sz w:val="28"/>
          <w:szCs w:val="28"/>
        </w:rPr>
        <w:t xml:space="preserve">обственные издания (бюллетени, вкладыши в районные издания и др.) имеют профсоюзные организации дошкольных работников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гг.Альметьевск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и Нижнекамск, периодически выпускают свою информационную печатную продукцию выборные профсоюзные органы территориальных профсоюзных организаций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гг.Казань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, Зеленодольск, Лениногорск, Нижнекамск, Набережные Челны, Бугульма, а также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, Арского,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и некоторых других районов, профкомы КНИТУ, студенческие профкомы КФУ, Набережно-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Челнинского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института КФУ.</w:t>
      </w:r>
    </w:p>
    <w:p w:rsidR="00501735" w:rsidRPr="00D04976" w:rsidRDefault="00501735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 xml:space="preserve">Республиканский комитет профсоюза, выборные органы территориальных организаций </w:t>
      </w:r>
      <w:r w:rsidR="00040BB9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Pr="00D04976">
        <w:rPr>
          <w:rFonts w:ascii="Times New Roman" w:hAnsi="Times New Roman" w:cs="Times New Roman"/>
          <w:sz w:val="28"/>
          <w:szCs w:val="28"/>
        </w:rPr>
        <w:t>становятся постоянными, объективными и квалифицированными источниками информации по основным образовательным проблемам.</w:t>
      </w:r>
    </w:p>
    <w:p w:rsidR="00501735" w:rsidRDefault="00501735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Большая заслуга в этом председателя республиканского комитета Профсоюза Ю.П. Прохорова.</w:t>
      </w:r>
    </w:p>
    <w:p w:rsidR="0010675D" w:rsidRPr="00D04976" w:rsidRDefault="0010675D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 грамотные, профессиональные, аргументированные выступления на заседаниях государственных органов власти, в ходе пресс и видеоконференций, интервью в средствах массовых информаций РТ всегда убедительны, они поддерживают авторитет Профсоюза в его деятельности по защите прав и профессиональных интересов работников образования.</w:t>
      </w:r>
    </w:p>
    <w:p w:rsidR="00A86B4E" w:rsidRPr="00D04976" w:rsidRDefault="00A86B4E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 xml:space="preserve">Приоритетной задачей для профсоюзных организаций учреждений профессионального образования в 2015 году являлось сохранение и кардинальное </w:t>
      </w:r>
      <w:r w:rsidRPr="00D04976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статуса педагогических, научно-педагогических и других работников </w:t>
      </w:r>
      <w:r w:rsidR="00040BB9">
        <w:rPr>
          <w:rFonts w:ascii="Times New Roman" w:hAnsi="Times New Roman" w:cs="Times New Roman"/>
          <w:sz w:val="28"/>
          <w:szCs w:val="28"/>
        </w:rPr>
        <w:t xml:space="preserve">вузов и </w:t>
      </w:r>
      <w:proofErr w:type="spellStart"/>
      <w:r w:rsidR="00040BB9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040BB9">
        <w:rPr>
          <w:rFonts w:ascii="Times New Roman" w:hAnsi="Times New Roman" w:cs="Times New Roman"/>
          <w:sz w:val="28"/>
          <w:szCs w:val="28"/>
        </w:rPr>
        <w:t>,</w:t>
      </w:r>
      <w:r w:rsidRPr="00D04976">
        <w:rPr>
          <w:rFonts w:ascii="Times New Roman" w:hAnsi="Times New Roman" w:cs="Times New Roman"/>
          <w:sz w:val="28"/>
          <w:szCs w:val="28"/>
        </w:rPr>
        <w:t xml:space="preserve"> повышение уровня их материального благосостояния и привлекательности педагогической профессии, а также – недопущение снижения уровня социальной и правовой защищенности работников в связи с введением «эффективного контракта» в том числе и через практику социального партнерства.</w:t>
      </w:r>
    </w:p>
    <w:p w:rsidR="00A86B4E" w:rsidRPr="00D04976" w:rsidRDefault="00A86B4E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 xml:space="preserve">Актуальным становится поиск </w:t>
      </w:r>
      <w:r w:rsidR="00040BB9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D04976">
        <w:rPr>
          <w:rFonts w:ascii="Times New Roman" w:hAnsi="Times New Roman" w:cs="Times New Roman"/>
          <w:sz w:val="28"/>
          <w:szCs w:val="28"/>
        </w:rPr>
        <w:t>эффективных форм и способов защиты прав и интересов работников высшей школы и студентов.</w:t>
      </w:r>
    </w:p>
    <w:p w:rsidR="00A86B4E" w:rsidRPr="00D04976" w:rsidRDefault="00A86B4E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 xml:space="preserve">Совет председателей профсоюзных организаций вузов при республиканском комитете профсоюза координировал и направлял деятельность профсоюзных организаций вузов по выполнению уставных функций Профсоюза. Этому способствовало </w:t>
      </w:r>
      <w:r w:rsidR="00040BB9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D04976">
        <w:rPr>
          <w:rFonts w:ascii="Times New Roman" w:hAnsi="Times New Roman" w:cs="Times New Roman"/>
          <w:sz w:val="28"/>
          <w:szCs w:val="28"/>
        </w:rPr>
        <w:t>учас</w:t>
      </w:r>
      <w:r w:rsidR="0059724E">
        <w:rPr>
          <w:rFonts w:ascii="Times New Roman" w:hAnsi="Times New Roman" w:cs="Times New Roman"/>
          <w:sz w:val="28"/>
          <w:szCs w:val="28"/>
        </w:rPr>
        <w:t xml:space="preserve">тие </w:t>
      </w:r>
      <w:r w:rsidR="00040BB9">
        <w:rPr>
          <w:rFonts w:ascii="Times New Roman" w:hAnsi="Times New Roman" w:cs="Times New Roman"/>
          <w:sz w:val="28"/>
          <w:szCs w:val="28"/>
        </w:rPr>
        <w:t xml:space="preserve">наших представителей </w:t>
      </w:r>
      <w:r w:rsidR="0059724E">
        <w:rPr>
          <w:rFonts w:ascii="Times New Roman" w:hAnsi="Times New Roman" w:cs="Times New Roman"/>
          <w:sz w:val="28"/>
          <w:szCs w:val="28"/>
        </w:rPr>
        <w:t>во В</w:t>
      </w:r>
      <w:r w:rsidRPr="00D04976">
        <w:rPr>
          <w:rFonts w:ascii="Times New Roman" w:hAnsi="Times New Roman" w:cs="Times New Roman"/>
          <w:sz w:val="28"/>
          <w:szCs w:val="28"/>
        </w:rPr>
        <w:t>сероссийском конкурсе социальных проектов профорганизаций вузов</w:t>
      </w:r>
      <w:r w:rsidR="00040BB9">
        <w:rPr>
          <w:rFonts w:ascii="Times New Roman" w:hAnsi="Times New Roman" w:cs="Times New Roman"/>
          <w:sz w:val="28"/>
          <w:szCs w:val="28"/>
        </w:rPr>
        <w:t xml:space="preserve"> «Траектория успеха»</w:t>
      </w:r>
      <w:r w:rsidRPr="00D04976">
        <w:rPr>
          <w:rFonts w:ascii="Times New Roman" w:hAnsi="Times New Roman" w:cs="Times New Roman"/>
          <w:sz w:val="28"/>
          <w:szCs w:val="28"/>
        </w:rPr>
        <w:t xml:space="preserve">, который проходил в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Дивноморск</w:t>
      </w:r>
      <w:r w:rsidR="0059724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в сентябре этого года.</w:t>
      </w:r>
    </w:p>
    <w:p w:rsidR="00A86B4E" w:rsidRPr="00D04976" w:rsidRDefault="00A86B4E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 xml:space="preserve">На этот раз свои социальные проекты представили профорганизации КНИТУ (КХТИ) и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института К(П)ФУ Проект профкома (КНИТУ) «Здоровье» стал победителем этого конкурса во 2-й раз, а проект профкома и администрации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института «Программа социального развития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 xml:space="preserve">вуза» </w:t>
      </w:r>
      <w:r w:rsidR="001D3613" w:rsidRPr="00D04976">
        <w:rPr>
          <w:rFonts w:ascii="Times New Roman" w:hAnsi="Times New Roman" w:cs="Times New Roman"/>
          <w:sz w:val="28"/>
          <w:szCs w:val="28"/>
        </w:rPr>
        <w:t xml:space="preserve"> вошел</w:t>
      </w:r>
      <w:proofErr w:type="gramEnd"/>
      <w:r w:rsidR="001D3613" w:rsidRPr="00D04976">
        <w:rPr>
          <w:rFonts w:ascii="Times New Roman" w:hAnsi="Times New Roman" w:cs="Times New Roman"/>
          <w:sz w:val="28"/>
          <w:szCs w:val="28"/>
        </w:rPr>
        <w:t xml:space="preserve"> в число финалистов и стал 5 из 17 представленных проектов.</w:t>
      </w:r>
    </w:p>
    <w:p w:rsidR="001D3613" w:rsidRPr="00D04976" w:rsidRDefault="001D3613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Большая и интересная работа проводилась в</w:t>
      </w:r>
      <w:r w:rsidR="00040BB9">
        <w:rPr>
          <w:rFonts w:ascii="Times New Roman" w:hAnsi="Times New Roman" w:cs="Times New Roman"/>
          <w:sz w:val="28"/>
          <w:szCs w:val="28"/>
        </w:rPr>
        <w:t>о многих</w:t>
      </w:r>
      <w:r w:rsidRPr="00D04976">
        <w:rPr>
          <w:rFonts w:ascii="Times New Roman" w:hAnsi="Times New Roman" w:cs="Times New Roman"/>
          <w:sz w:val="28"/>
          <w:szCs w:val="28"/>
        </w:rPr>
        <w:t xml:space="preserve"> студенческих профсоюзных организациях. </w:t>
      </w:r>
      <w:proofErr w:type="gramStart"/>
      <w:r w:rsidRPr="00D04976">
        <w:rPr>
          <w:rFonts w:ascii="Times New Roman" w:hAnsi="Times New Roman" w:cs="Times New Roman"/>
          <w:sz w:val="28"/>
          <w:szCs w:val="28"/>
        </w:rPr>
        <w:t>Конкурсы  -</w:t>
      </w:r>
      <w:proofErr w:type="gramEnd"/>
      <w:r w:rsidRPr="00D04976">
        <w:rPr>
          <w:rFonts w:ascii="Times New Roman" w:hAnsi="Times New Roman" w:cs="Times New Roman"/>
          <w:sz w:val="28"/>
          <w:szCs w:val="28"/>
        </w:rPr>
        <w:t xml:space="preserve"> "Лучший студенческий профсоюзный лидер»,  «Студен</w:t>
      </w:r>
      <w:r w:rsidR="00040BB9">
        <w:rPr>
          <w:rFonts w:ascii="Times New Roman" w:hAnsi="Times New Roman" w:cs="Times New Roman"/>
          <w:sz w:val="28"/>
          <w:szCs w:val="28"/>
        </w:rPr>
        <w:t>т</w:t>
      </w:r>
      <w:r w:rsidRPr="00D04976">
        <w:rPr>
          <w:rFonts w:ascii="Times New Roman" w:hAnsi="Times New Roman" w:cs="Times New Roman"/>
          <w:sz w:val="28"/>
          <w:szCs w:val="28"/>
        </w:rPr>
        <w:t xml:space="preserve"> год</w:t>
      </w:r>
      <w:r w:rsidR="00040BB9">
        <w:rPr>
          <w:rFonts w:ascii="Times New Roman" w:hAnsi="Times New Roman" w:cs="Times New Roman"/>
          <w:sz w:val="28"/>
          <w:szCs w:val="28"/>
        </w:rPr>
        <w:t>а</w:t>
      </w:r>
      <w:r w:rsidRPr="00D04976">
        <w:rPr>
          <w:rFonts w:ascii="Times New Roman" w:hAnsi="Times New Roman" w:cs="Times New Roman"/>
          <w:sz w:val="28"/>
          <w:szCs w:val="28"/>
        </w:rPr>
        <w:t>», «Студенческая семья», «Контрольная закупка», разнообразные формы обучения студенческого профактива «Поколение – П», «Новый формат», «Революция в студенческой жизни», школа ПФО «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Стипком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>»</w:t>
      </w:r>
      <w:r w:rsidR="00040BB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D3613" w:rsidRPr="00D04976" w:rsidRDefault="001D3613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>За активную общественную работу 17 студентов-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профактивистов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получили персональные стипендии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в размере 7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>.</w:t>
      </w:r>
    </w:p>
    <w:p w:rsidR="00A134D3" w:rsidRDefault="001D3613" w:rsidP="00D0497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ab/>
        <w:t xml:space="preserve">В целях активизации работы профсоюзного актива в декабре 2015г.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был организован и проведен </w:t>
      </w:r>
      <w:r w:rsidRPr="00D049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4976">
        <w:rPr>
          <w:rFonts w:ascii="Times New Roman" w:hAnsi="Times New Roman" w:cs="Times New Roman"/>
          <w:sz w:val="28"/>
          <w:szCs w:val="28"/>
        </w:rPr>
        <w:t xml:space="preserve"> конкурс «Лучший председатель профбюро» среди профбюро сотрудников. Победителем стала </w:t>
      </w:r>
      <w:proofErr w:type="spellStart"/>
      <w:r w:rsidRPr="00D04976">
        <w:rPr>
          <w:rFonts w:ascii="Times New Roman" w:hAnsi="Times New Roman" w:cs="Times New Roman"/>
          <w:sz w:val="28"/>
          <w:szCs w:val="28"/>
        </w:rPr>
        <w:t>Щурикова</w:t>
      </w:r>
      <w:proofErr w:type="spellEnd"/>
      <w:r w:rsidRPr="00D04976">
        <w:rPr>
          <w:rFonts w:ascii="Times New Roman" w:hAnsi="Times New Roman" w:cs="Times New Roman"/>
          <w:sz w:val="28"/>
          <w:szCs w:val="28"/>
        </w:rPr>
        <w:t xml:space="preserve"> Л.Г. – председатель профбюро факультета промышленной политики и бизнес администрирования КНИТУ (КХТИ).</w:t>
      </w:r>
      <w:r w:rsidR="00040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613" w:rsidRPr="00D04976" w:rsidRDefault="00040BB9" w:rsidP="00A13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студентов составляет 88%, а -</w:t>
      </w:r>
      <w:r w:rsidR="001D3613" w:rsidRPr="00D04976">
        <w:rPr>
          <w:rFonts w:ascii="Times New Roman" w:hAnsi="Times New Roman" w:cs="Times New Roman"/>
          <w:sz w:val="28"/>
          <w:szCs w:val="28"/>
        </w:rPr>
        <w:t xml:space="preserve"> среди работников вузов 79%, что ниже предыдущего года на 8%.</w:t>
      </w:r>
    </w:p>
    <w:p w:rsidR="00501735" w:rsidRDefault="001D3613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76">
        <w:rPr>
          <w:rFonts w:ascii="Times New Roman" w:hAnsi="Times New Roman" w:cs="Times New Roman"/>
          <w:sz w:val="28"/>
          <w:szCs w:val="28"/>
        </w:rPr>
        <w:t>Практически у всех первичных профсоюзных организаций вузов есть резервы по увеличению численности членов Профсоюза и укреплению организаций, особенно это касается профорганизации работников К</w:t>
      </w:r>
      <w:r w:rsidR="00D04976" w:rsidRPr="00D04976">
        <w:rPr>
          <w:rFonts w:ascii="Times New Roman" w:hAnsi="Times New Roman" w:cs="Times New Roman"/>
          <w:sz w:val="28"/>
          <w:szCs w:val="28"/>
        </w:rPr>
        <w:t>(П)</w:t>
      </w:r>
      <w:r w:rsidRPr="00D04976">
        <w:rPr>
          <w:rFonts w:ascii="Times New Roman" w:hAnsi="Times New Roman" w:cs="Times New Roman"/>
          <w:sz w:val="28"/>
          <w:szCs w:val="28"/>
        </w:rPr>
        <w:t>ФУ,</w:t>
      </w:r>
      <w:r w:rsidR="00D04976" w:rsidRPr="00D04976">
        <w:rPr>
          <w:rFonts w:ascii="Times New Roman" w:hAnsi="Times New Roman" w:cs="Times New Roman"/>
          <w:sz w:val="28"/>
          <w:szCs w:val="28"/>
        </w:rPr>
        <w:t xml:space="preserve"> где охват </w:t>
      </w:r>
      <w:proofErr w:type="spellStart"/>
      <w:r w:rsidR="00D04976" w:rsidRPr="00D04976">
        <w:rPr>
          <w:rFonts w:ascii="Times New Roman" w:hAnsi="Times New Roman" w:cs="Times New Roman"/>
          <w:sz w:val="28"/>
          <w:szCs w:val="28"/>
        </w:rPr>
        <w:t>профчленством</w:t>
      </w:r>
      <w:proofErr w:type="spellEnd"/>
      <w:r w:rsidR="00D04976" w:rsidRPr="00D04976">
        <w:rPr>
          <w:rFonts w:ascii="Times New Roman" w:hAnsi="Times New Roman" w:cs="Times New Roman"/>
          <w:sz w:val="28"/>
          <w:szCs w:val="28"/>
        </w:rPr>
        <w:t xml:space="preserve"> составляет 44%. Здесь ситуация напрямую зависит от сложившейся системы, от того, как поставлена работа по мотивации </w:t>
      </w:r>
      <w:proofErr w:type="spellStart"/>
      <w:r w:rsidR="00D04976" w:rsidRPr="00D0497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="00D04976" w:rsidRPr="00D04976">
        <w:rPr>
          <w:rFonts w:ascii="Times New Roman" w:hAnsi="Times New Roman" w:cs="Times New Roman"/>
          <w:sz w:val="28"/>
          <w:szCs w:val="28"/>
        </w:rPr>
        <w:t xml:space="preserve"> в самой первичной профсоюзной организации.</w:t>
      </w:r>
    </w:p>
    <w:p w:rsidR="00A134D3" w:rsidRDefault="00A134D3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был знаменательным – как для все страны, так и для Общероссийского Профсоюза образования.</w:t>
      </w:r>
    </w:p>
    <w:p w:rsidR="00A134D3" w:rsidRDefault="00A134D3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во всех профорганизациях был отмечен Всенародный праздник – 70-летие Победы в Великой Отечественной войне. Прошли торжественные мероприятия, чествование ветеранов войны и тыла, смотры-конкурсы.</w:t>
      </w:r>
    </w:p>
    <w:p w:rsidR="00A134D3" w:rsidRDefault="00A134D3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Республиканским комитетом Профсоюза была организована Интернет-акция «О доблести, о подвигах,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славе….</w:t>
      </w:r>
      <w:proofErr w:type="gramEnd"/>
      <w:r>
        <w:rPr>
          <w:rFonts w:ascii="Times New Roman" w:hAnsi="Times New Roman" w:cs="Times New Roman"/>
          <w:sz w:val="28"/>
          <w:szCs w:val="28"/>
        </w:rPr>
        <w:t>» В ней приняли участие 20 территориальных, 73 первичных и 2 вузовские организации Профсоюза. Победителям были вручены специальные дипломы. В сентябре</w:t>
      </w:r>
      <w:r w:rsidR="008303CE">
        <w:rPr>
          <w:rFonts w:ascii="Times New Roman" w:hAnsi="Times New Roman" w:cs="Times New Roman"/>
          <w:sz w:val="28"/>
          <w:szCs w:val="28"/>
        </w:rPr>
        <w:t xml:space="preserve"> прошли праздничные мероприятия, посвященные юбилейным профсоюзным датам – 110-летию профсоюзного движения в России, в Республике Татарстан. В октябре-ноябре 2015г. во всех профорганизациях прошли единые профсоюзные собрания, посвященные 25-летию Общероссийского Профсоюза образования. Наш Профсоюз является продолжателем лучших традиций профсоюзного движения в российском образовании. За эти годы он стал активным, влиятельным, деятельным и неравнодушным участником всех </w:t>
      </w:r>
      <w:proofErr w:type="gramStart"/>
      <w:r w:rsidR="008303CE">
        <w:rPr>
          <w:rFonts w:ascii="Times New Roman" w:hAnsi="Times New Roman" w:cs="Times New Roman"/>
          <w:sz w:val="28"/>
          <w:szCs w:val="28"/>
        </w:rPr>
        <w:t>основных  изменений</w:t>
      </w:r>
      <w:proofErr w:type="gramEnd"/>
      <w:r w:rsidR="008303CE">
        <w:rPr>
          <w:rFonts w:ascii="Times New Roman" w:hAnsi="Times New Roman" w:cs="Times New Roman"/>
          <w:sz w:val="28"/>
          <w:szCs w:val="28"/>
        </w:rPr>
        <w:t>, которые проходили в системе образования России и в профсоюзном движении страны, а также автором важных инициатив.</w:t>
      </w:r>
    </w:p>
    <w:p w:rsidR="008303CE" w:rsidRDefault="008303CE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истоков создания нашего Профсоюза был первый его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В.М.Яковлев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ЦС ежегодно подводит итоги конкурса на соискание Премии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им.Яковлева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03CE" w:rsidRDefault="008303CE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2015г. одним из 10 награжденных этой премией от Татарской республиканской организации Профсоюза стала Хасанова Р.М. – председатель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Азнакаевской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организации. Эту высшую награду Профсоюза она заслуженно завоевала за многолетнюю и плодотворную работу в Профсоюзе.</w:t>
      </w:r>
    </w:p>
    <w:p w:rsidR="008303CE" w:rsidRDefault="008303CE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2015 год в республиканской организации Профсоюза сделано немало полезного для каждого члена Профсоюза.</w:t>
      </w:r>
    </w:p>
    <w:p w:rsidR="0053653C" w:rsidRDefault="0053653C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комитет профсоюза благодарит выборные профсоюзные органы территориальных, вузовских, первичных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организаций,  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Профсоюза, которые сохраняют ему верность и активно участвуют во всех делах по защите государственной системы образования, защите своих прав и профессиональных интересов.</w:t>
      </w:r>
    </w:p>
    <w:p w:rsidR="008303CE" w:rsidRPr="00D04976" w:rsidRDefault="008303CE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976" w:rsidRPr="00D04976" w:rsidRDefault="00D04976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5A5" w:rsidRPr="00D04976" w:rsidRDefault="002345A5" w:rsidP="00D049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0968" w:rsidRPr="00D04976" w:rsidRDefault="00150968" w:rsidP="00D04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076" w:rsidRPr="00D04976" w:rsidRDefault="007B3076" w:rsidP="00D04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97A" w:rsidRPr="00D04976" w:rsidRDefault="0000097A" w:rsidP="00D04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97A" w:rsidRPr="00D04976" w:rsidRDefault="0000097A" w:rsidP="00D04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5FA" w:rsidRPr="00D04976" w:rsidRDefault="000805FA" w:rsidP="00D04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46B" w:rsidRPr="00D04976" w:rsidRDefault="00E8146B" w:rsidP="00D04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5FA" w:rsidRPr="00D04976" w:rsidRDefault="000805FA" w:rsidP="00D04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5FA" w:rsidRPr="00D04976" w:rsidRDefault="000805FA" w:rsidP="00D04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5FA" w:rsidRPr="00D04976" w:rsidRDefault="000805FA" w:rsidP="00D049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05FA" w:rsidRPr="00D04976" w:rsidSect="00D04976">
      <w:footerReference w:type="default" r:id="rId8"/>
      <w:type w:val="continuous"/>
      <w:pgSz w:w="11909" w:h="16834" w:code="9"/>
      <w:pgMar w:top="1134" w:right="851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1C" w:rsidRDefault="005C1C1C" w:rsidP="00D90336">
      <w:r>
        <w:separator/>
      </w:r>
    </w:p>
  </w:endnote>
  <w:endnote w:type="continuationSeparator" w:id="0">
    <w:p w:rsidR="005C1C1C" w:rsidRDefault="005C1C1C" w:rsidP="00D9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55001"/>
      <w:docPartObj>
        <w:docPartGallery w:val="Page Numbers (Bottom of Page)"/>
        <w:docPartUnique/>
      </w:docPartObj>
    </w:sdtPr>
    <w:sdtEndPr/>
    <w:sdtContent>
      <w:p w:rsidR="005A059F" w:rsidRDefault="00013F3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F3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A059F" w:rsidRDefault="005A05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1C" w:rsidRDefault="005C1C1C" w:rsidP="00D90336">
      <w:r>
        <w:separator/>
      </w:r>
    </w:p>
  </w:footnote>
  <w:footnote w:type="continuationSeparator" w:id="0">
    <w:p w:rsidR="005C1C1C" w:rsidRDefault="005C1C1C" w:rsidP="00D90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4C"/>
    <w:rsid w:val="0000097A"/>
    <w:rsid w:val="00013F3E"/>
    <w:rsid w:val="00040BB9"/>
    <w:rsid w:val="00065EAE"/>
    <w:rsid w:val="0007139B"/>
    <w:rsid w:val="000805FA"/>
    <w:rsid w:val="000C17F5"/>
    <w:rsid w:val="000F4595"/>
    <w:rsid w:val="001035AD"/>
    <w:rsid w:val="0010675D"/>
    <w:rsid w:val="0011114B"/>
    <w:rsid w:val="00150968"/>
    <w:rsid w:val="00176959"/>
    <w:rsid w:val="00185EFD"/>
    <w:rsid w:val="001A0F17"/>
    <w:rsid w:val="001B5DE8"/>
    <w:rsid w:val="001D3613"/>
    <w:rsid w:val="001D4B17"/>
    <w:rsid w:val="00205F48"/>
    <w:rsid w:val="002345A5"/>
    <w:rsid w:val="002411E1"/>
    <w:rsid w:val="00261A23"/>
    <w:rsid w:val="00317531"/>
    <w:rsid w:val="003B6ACB"/>
    <w:rsid w:val="0040344A"/>
    <w:rsid w:val="00416B81"/>
    <w:rsid w:val="00432F4F"/>
    <w:rsid w:val="00501735"/>
    <w:rsid w:val="0053653C"/>
    <w:rsid w:val="00544CC9"/>
    <w:rsid w:val="0059724E"/>
    <w:rsid w:val="005A059F"/>
    <w:rsid w:val="005C1C1C"/>
    <w:rsid w:val="0060761A"/>
    <w:rsid w:val="00616362"/>
    <w:rsid w:val="00621108"/>
    <w:rsid w:val="00672027"/>
    <w:rsid w:val="00735B16"/>
    <w:rsid w:val="00747944"/>
    <w:rsid w:val="0079620A"/>
    <w:rsid w:val="007B3076"/>
    <w:rsid w:val="007B48F1"/>
    <w:rsid w:val="008038C7"/>
    <w:rsid w:val="008303CE"/>
    <w:rsid w:val="00834ECF"/>
    <w:rsid w:val="00854468"/>
    <w:rsid w:val="0086168A"/>
    <w:rsid w:val="008C6217"/>
    <w:rsid w:val="00975BB9"/>
    <w:rsid w:val="00976F5B"/>
    <w:rsid w:val="00A073B6"/>
    <w:rsid w:val="00A134D3"/>
    <w:rsid w:val="00A44C87"/>
    <w:rsid w:val="00A46D85"/>
    <w:rsid w:val="00A51669"/>
    <w:rsid w:val="00A86B4E"/>
    <w:rsid w:val="00B12D8F"/>
    <w:rsid w:val="00B40653"/>
    <w:rsid w:val="00B6394C"/>
    <w:rsid w:val="00B935F6"/>
    <w:rsid w:val="00BB350C"/>
    <w:rsid w:val="00BC2CE1"/>
    <w:rsid w:val="00BD533F"/>
    <w:rsid w:val="00C00DF8"/>
    <w:rsid w:val="00C25341"/>
    <w:rsid w:val="00C62E1B"/>
    <w:rsid w:val="00C7385A"/>
    <w:rsid w:val="00D04976"/>
    <w:rsid w:val="00D321DF"/>
    <w:rsid w:val="00D505C2"/>
    <w:rsid w:val="00D80F3F"/>
    <w:rsid w:val="00D90336"/>
    <w:rsid w:val="00DB2FD4"/>
    <w:rsid w:val="00DC3781"/>
    <w:rsid w:val="00DF74DD"/>
    <w:rsid w:val="00E16659"/>
    <w:rsid w:val="00E34441"/>
    <w:rsid w:val="00E716A0"/>
    <w:rsid w:val="00E8146B"/>
    <w:rsid w:val="00EA09FC"/>
    <w:rsid w:val="00F07E51"/>
    <w:rsid w:val="00F2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C237B-83A8-4967-B80E-2E6C889A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03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336"/>
  </w:style>
  <w:style w:type="paragraph" w:styleId="a5">
    <w:name w:val="footer"/>
    <w:basedOn w:val="a"/>
    <w:link w:val="a6"/>
    <w:uiPriority w:val="99"/>
    <w:unhideWhenUsed/>
    <w:rsid w:val="00D903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336"/>
  </w:style>
  <w:style w:type="character" w:customStyle="1" w:styleId="a7">
    <w:name w:val="Гипертекстовая ссылка"/>
    <w:basedOn w:val="a0"/>
    <w:uiPriority w:val="99"/>
    <w:rsid w:val="0000097A"/>
    <w:rPr>
      <w:color w:val="106BBE"/>
    </w:rPr>
  </w:style>
  <w:style w:type="paragraph" w:styleId="a8">
    <w:name w:val="List Paragraph"/>
    <w:basedOn w:val="a"/>
    <w:uiPriority w:val="34"/>
    <w:qFormat/>
    <w:rsid w:val="000009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077860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587A3464-48B5-458F-8BD3-8ED1BD59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5250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User</cp:lastModifiedBy>
  <cp:revision>3</cp:revision>
  <dcterms:created xsi:type="dcterms:W3CDTF">2015-12-29T10:42:00Z</dcterms:created>
  <dcterms:modified xsi:type="dcterms:W3CDTF">2015-12-29T10:43:00Z</dcterms:modified>
</cp:coreProperties>
</file>