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34"/>
        <w:gridCol w:w="2268"/>
        <w:gridCol w:w="3799"/>
      </w:tblGrid>
      <w:tr w:rsidR="00911FA4" w:rsidRPr="00891776" w:rsidTr="002E24EB">
        <w:trPr>
          <w:trHeight w:hRule="exact" w:val="3125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11FA4" w:rsidRPr="00A72540" w:rsidRDefault="00911FA4" w:rsidP="002E24EB">
            <w:pPr>
              <w:spacing w:line="360" w:lineRule="exact"/>
              <w:ind w:firstLine="74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ТАТАРСТАН</w:t>
            </w:r>
          </w:p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РЕСПУБЛИКАСЫ</w:t>
            </w:r>
          </w:p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ПРОФСОЮЗЛАР</w:t>
            </w:r>
          </w:p>
          <w:p w:rsidR="00911FA4" w:rsidRPr="00A72540" w:rsidRDefault="00911FA4" w:rsidP="002E24EB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A72540">
              <w:rPr>
                <w:rFonts w:ascii="Times New Roman" w:hAnsi="Times New Roman"/>
                <w:i w:val="0"/>
              </w:rPr>
              <w:t>УЧРЕЖДЕНИЕСЕ</w:t>
            </w:r>
          </w:p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“Центр реализации</w:t>
            </w:r>
          </w:p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911FA4" w:rsidRDefault="00911FA4" w:rsidP="002E24E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11FA4" w:rsidRDefault="00D94AE2" w:rsidP="002E24E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22.35pt;width:95.9pt;height:122.4pt;z-index:25165824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ЧАСТНОЕ</w:t>
            </w:r>
          </w:p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ПРОФСОЮЗОВ</w:t>
            </w:r>
          </w:p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  <w:p w:rsidR="00911FA4" w:rsidRPr="00A72540" w:rsidRDefault="00911FA4" w:rsidP="002E24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911FA4" w:rsidRDefault="00911FA4" w:rsidP="002E24EB">
            <w:pPr>
              <w:tabs>
                <w:tab w:val="left" w:pos="720"/>
                <w:tab w:val="center" w:pos="1792"/>
              </w:tabs>
              <w:rPr>
                <w:rFonts w:ascii="Calibri" w:hAnsi="Calibri" w:cs="Tatar Peterburg"/>
                <w:b/>
              </w:rPr>
            </w:pPr>
            <w:r w:rsidRPr="00891776">
              <w:rPr>
                <w:rFonts w:ascii="Calibri" w:hAnsi="Calibri" w:cs="Tatar Peterburg"/>
                <w:b/>
              </w:rPr>
              <w:tab/>
            </w:r>
          </w:p>
          <w:p w:rsidR="00911FA4" w:rsidRPr="00891776" w:rsidRDefault="00911FA4" w:rsidP="002E24EB">
            <w:pPr>
              <w:tabs>
                <w:tab w:val="left" w:pos="720"/>
                <w:tab w:val="center" w:pos="1792"/>
              </w:tabs>
              <w:rPr>
                <w:rFonts w:ascii="Calibri" w:hAnsi="Calibri" w:cs="Tatar Peterburg"/>
                <w:b/>
              </w:rPr>
            </w:pPr>
            <w:r w:rsidRPr="00891776">
              <w:rPr>
                <w:rFonts w:ascii="Calibri" w:hAnsi="Calibri" w:cs="Tatar Peterburg"/>
                <w:b/>
              </w:rPr>
              <w:tab/>
              <w:t>Тел. 236-51-03, 238-17-60</w:t>
            </w:r>
          </w:p>
        </w:tc>
      </w:tr>
    </w:tbl>
    <w:p w:rsidR="009332DD" w:rsidRPr="000B6B95" w:rsidRDefault="009332DD" w:rsidP="009332DD">
      <w:pPr>
        <w:jc w:val="center"/>
        <w:rPr>
          <w:b/>
          <w:sz w:val="28"/>
          <w:szCs w:val="28"/>
        </w:rPr>
      </w:pPr>
      <w:r w:rsidRPr="000B6B95">
        <w:rPr>
          <w:b/>
          <w:sz w:val="28"/>
          <w:szCs w:val="28"/>
        </w:rPr>
        <w:t>Прайс-лист на профсоюзные здравницы РФ на 1 квартал 2016г.</w:t>
      </w:r>
    </w:p>
    <w:p w:rsidR="0071042D" w:rsidRPr="000B6B95" w:rsidRDefault="0071042D" w:rsidP="009332DD">
      <w:pPr>
        <w:jc w:val="center"/>
        <w:rPr>
          <w:b/>
          <w:sz w:val="28"/>
          <w:szCs w:val="28"/>
        </w:rPr>
      </w:pPr>
      <w:r w:rsidRPr="000B6B95">
        <w:rPr>
          <w:b/>
          <w:sz w:val="28"/>
          <w:szCs w:val="28"/>
        </w:rPr>
        <w:t xml:space="preserve">(цены со скидками </w:t>
      </w:r>
      <w:r w:rsidR="000B6B95" w:rsidRPr="000B6B95">
        <w:rPr>
          <w:b/>
          <w:sz w:val="28"/>
          <w:szCs w:val="28"/>
        </w:rPr>
        <w:t xml:space="preserve">20% </w:t>
      </w:r>
      <w:r w:rsidRPr="000B6B95">
        <w:rPr>
          <w:b/>
          <w:sz w:val="28"/>
          <w:szCs w:val="28"/>
        </w:rPr>
        <w:t>для членов профсоюза и членов их семьи)</w:t>
      </w:r>
    </w:p>
    <w:p w:rsidR="004F0A93" w:rsidRPr="009332DD" w:rsidRDefault="00BA1252" w:rsidP="00BA1252">
      <w:pPr>
        <w:rPr>
          <w:b/>
        </w:rPr>
      </w:pPr>
      <w:r w:rsidRPr="009332DD">
        <w:rPr>
          <w:b/>
        </w:rPr>
        <w:t>К</w:t>
      </w:r>
      <w:r w:rsidR="00CB19BC" w:rsidRPr="009332DD">
        <w:rPr>
          <w:b/>
        </w:rPr>
        <w:t xml:space="preserve">авказские Минеральные Воды </w:t>
      </w:r>
      <w:r w:rsidR="002D3172" w:rsidRPr="009332DD">
        <w:rPr>
          <w:b/>
        </w:rPr>
        <w:t>–</w:t>
      </w:r>
      <w:r w:rsidR="00CB19BC" w:rsidRPr="009332DD">
        <w:rPr>
          <w:b/>
        </w:rPr>
        <w:t xml:space="preserve"> К</w:t>
      </w:r>
      <w:r w:rsidRPr="009332DD">
        <w:rPr>
          <w:b/>
        </w:rPr>
        <w:t>МВ</w:t>
      </w:r>
      <w:r w:rsidR="002D3172" w:rsidRPr="009332DD">
        <w:rPr>
          <w:b/>
        </w:rPr>
        <w:t>.</w:t>
      </w:r>
    </w:p>
    <w:tbl>
      <w:tblPr>
        <w:tblStyle w:val="a4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0A7543" w:rsidTr="000A7543">
        <w:tc>
          <w:tcPr>
            <w:tcW w:w="2392" w:type="dxa"/>
          </w:tcPr>
          <w:p w:rsidR="000A7543" w:rsidRPr="00C40BA4" w:rsidRDefault="000A7543" w:rsidP="00BA1252">
            <w:pPr>
              <w:rPr>
                <w:b/>
              </w:rPr>
            </w:pPr>
            <w:r w:rsidRPr="00C40BA4">
              <w:rPr>
                <w:b/>
              </w:rPr>
              <w:t>Направление, город</w:t>
            </w:r>
          </w:p>
        </w:tc>
        <w:tc>
          <w:tcPr>
            <w:tcW w:w="2393" w:type="dxa"/>
          </w:tcPr>
          <w:p w:rsidR="000A7543" w:rsidRPr="00C40BA4" w:rsidRDefault="000A7543" w:rsidP="00BA1252">
            <w:pPr>
              <w:rPr>
                <w:b/>
              </w:rPr>
            </w:pPr>
            <w:r w:rsidRPr="00C40BA4">
              <w:rPr>
                <w:b/>
              </w:rPr>
              <w:t>Показания к лечению</w:t>
            </w:r>
          </w:p>
        </w:tc>
        <w:tc>
          <w:tcPr>
            <w:tcW w:w="2393" w:type="dxa"/>
          </w:tcPr>
          <w:p w:rsidR="000A7543" w:rsidRPr="00C40BA4" w:rsidRDefault="000A7543" w:rsidP="00BA1252">
            <w:pPr>
              <w:rPr>
                <w:b/>
              </w:rPr>
            </w:pPr>
            <w:r w:rsidRPr="00C40BA4">
              <w:rPr>
                <w:b/>
              </w:rPr>
              <w:t>Санаторий</w:t>
            </w:r>
          </w:p>
        </w:tc>
        <w:tc>
          <w:tcPr>
            <w:tcW w:w="2393" w:type="dxa"/>
          </w:tcPr>
          <w:p w:rsidR="000A7543" w:rsidRPr="00C40BA4" w:rsidRDefault="000A7543" w:rsidP="002D3172">
            <w:pPr>
              <w:rPr>
                <w:b/>
              </w:rPr>
            </w:pPr>
            <w:r w:rsidRPr="00C40BA4">
              <w:rPr>
                <w:b/>
              </w:rPr>
              <w:t xml:space="preserve">Цена, </w:t>
            </w:r>
            <w:proofErr w:type="spellStart"/>
            <w:proofErr w:type="gramStart"/>
            <w:r w:rsidRPr="00C40BA4">
              <w:rPr>
                <w:b/>
              </w:rPr>
              <w:t>р</w:t>
            </w:r>
            <w:proofErr w:type="spellEnd"/>
            <w:proofErr w:type="gramEnd"/>
            <w:r w:rsidRPr="00C40BA4">
              <w:rPr>
                <w:b/>
              </w:rPr>
              <w:t>/</w:t>
            </w:r>
            <w:proofErr w:type="spellStart"/>
            <w:r w:rsidRPr="00C40BA4">
              <w:rPr>
                <w:b/>
              </w:rPr>
              <w:t>сут</w:t>
            </w:r>
            <w:proofErr w:type="spellEnd"/>
          </w:p>
        </w:tc>
      </w:tr>
      <w:tr w:rsidR="000A7543" w:rsidTr="000A7543">
        <w:tc>
          <w:tcPr>
            <w:tcW w:w="2392" w:type="dxa"/>
            <w:vMerge w:val="restart"/>
          </w:tcPr>
          <w:p w:rsidR="000A7543" w:rsidRDefault="000A7543" w:rsidP="0071725C">
            <w:r>
              <w:t xml:space="preserve">КМВ, г. Пятигорск </w:t>
            </w:r>
          </w:p>
        </w:tc>
        <w:tc>
          <w:tcPr>
            <w:tcW w:w="2393" w:type="dxa"/>
            <w:vMerge w:val="restart"/>
          </w:tcPr>
          <w:p w:rsidR="000A7543" w:rsidRDefault="000A7543" w:rsidP="00BA1252">
            <w:r>
              <w:t>Заболевания опорно-двигательного аппарата (</w:t>
            </w:r>
            <w:proofErr w:type="spellStart"/>
            <w:r>
              <w:t>радонолечение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0A7543" w:rsidRDefault="000A7543" w:rsidP="00BA1252">
            <w:r>
              <w:t>Родник</w:t>
            </w:r>
          </w:p>
        </w:tc>
        <w:tc>
          <w:tcPr>
            <w:tcW w:w="2393" w:type="dxa"/>
          </w:tcPr>
          <w:p w:rsidR="000A7543" w:rsidRDefault="00977511" w:rsidP="00BA1252">
            <w:r>
              <w:t>2272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Им. Лермонтова</w:t>
            </w:r>
          </w:p>
        </w:tc>
        <w:tc>
          <w:tcPr>
            <w:tcW w:w="2393" w:type="dxa"/>
          </w:tcPr>
          <w:p w:rsidR="000A7543" w:rsidRDefault="00730D85" w:rsidP="00BA1252">
            <w:r>
              <w:t>2080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Лесная Поляна</w:t>
            </w:r>
          </w:p>
        </w:tc>
        <w:tc>
          <w:tcPr>
            <w:tcW w:w="2393" w:type="dxa"/>
          </w:tcPr>
          <w:p w:rsidR="00730D85" w:rsidRDefault="00730D85" w:rsidP="00BA1252">
            <w:r>
              <w:t>1904</w:t>
            </w:r>
          </w:p>
        </w:tc>
      </w:tr>
      <w:tr w:rsidR="000A7543" w:rsidTr="000A7543">
        <w:tc>
          <w:tcPr>
            <w:tcW w:w="2392" w:type="dxa"/>
            <w:vMerge w:val="restart"/>
          </w:tcPr>
          <w:p w:rsidR="000A7543" w:rsidRDefault="000A7543" w:rsidP="00BA1252">
            <w:r>
              <w:t>КМВ, г. Железноводск</w:t>
            </w:r>
          </w:p>
        </w:tc>
        <w:tc>
          <w:tcPr>
            <w:tcW w:w="2393" w:type="dxa"/>
            <w:vMerge w:val="restart"/>
          </w:tcPr>
          <w:p w:rsidR="000A7543" w:rsidRDefault="000A7543" w:rsidP="00BA1252">
            <w:r>
              <w:t>Урологические и гинекологические заболевания</w:t>
            </w:r>
          </w:p>
        </w:tc>
        <w:tc>
          <w:tcPr>
            <w:tcW w:w="2393" w:type="dxa"/>
          </w:tcPr>
          <w:p w:rsidR="000A7543" w:rsidRDefault="000A7543" w:rsidP="00BA1252">
            <w:r>
              <w:t>Им.30-летия Победы</w:t>
            </w:r>
          </w:p>
        </w:tc>
        <w:tc>
          <w:tcPr>
            <w:tcW w:w="2393" w:type="dxa"/>
          </w:tcPr>
          <w:p w:rsidR="000A7543" w:rsidRDefault="00977511" w:rsidP="00BA1252">
            <w:r>
              <w:t>2600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Здоровье</w:t>
            </w:r>
          </w:p>
        </w:tc>
        <w:tc>
          <w:tcPr>
            <w:tcW w:w="2393" w:type="dxa"/>
          </w:tcPr>
          <w:p w:rsidR="000A7543" w:rsidRDefault="002C5BC6" w:rsidP="00BA1252">
            <w:r>
              <w:t>1920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2393" w:type="dxa"/>
          </w:tcPr>
          <w:p w:rsidR="000A7543" w:rsidRDefault="00C605FC" w:rsidP="00BA1252">
            <w:r>
              <w:t>2376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Дубрава</w:t>
            </w:r>
          </w:p>
        </w:tc>
        <w:tc>
          <w:tcPr>
            <w:tcW w:w="2393" w:type="dxa"/>
          </w:tcPr>
          <w:p w:rsidR="000A7543" w:rsidRDefault="000F6433" w:rsidP="00BA1252">
            <w:r>
              <w:t>1520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Им</w:t>
            </w:r>
            <w:proofErr w:type="gramStart"/>
            <w:r>
              <w:t>.Т</w:t>
            </w:r>
            <w:proofErr w:type="gramEnd"/>
            <w:r>
              <w:t>ельмана</w:t>
            </w:r>
          </w:p>
        </w:tc>
        <w:tc>
          <w:tcPr>
            <w:tcW w:w="2393" w:type="dxa"/>
          </w:tcPr>
          <w:p w:rsidR="000A7543" w:rsidRDefault="00C605FC" w:rsidP="00BA1252">
            <w:r>
              <w:t>1680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Эльбрус</w:t>
            </w:r>
          </w:p>
        </w:tc>
        <w:tc>
          <w:tcPr>
            <w:tcW w:w="2393" w:type="dxa"/>
          </w:tcPr>
          <w:p w:rsidR="000A7543" w:rsidRDefault="00C605FC" w:rsidP="00BA1252">
            <w:r>
              <w:t>1710</w:t>
            </w:r>
          </w:p>
        </w:tc>
      </w:tr>
      <w:tr w:rsidR="000A7543" w:rsidTr="000A7543">
        <w:tc>
          <w:tcPr>
            <w:tcW w:w="2392" w:type="dxa"/>
            <w:vMerge w:val="restart"/>
          </w:tcPr>
          <w:p w:rsidR="000A7543" w:rsidRDefault="000A7543" w:rsidP="00BA1252">
            <w:r>
              <w:t>КМВ, г. Ессентуки</w:t>
            </w:r>
          </w:p>
        </w:tc>
        <w:tc>
          <w:tcPr>
            <w:tcW w:w="2393" w:type="dxa"/>
            <w:vMerge w:val="restart"/>
          </w:tcPr>
          <w:p w:rsidR="000A7543" w:rsidRDefault="000A7543" w:rsidP="00BA1252">
            <w:r>
              <w:t>Заболевания желудочно-кишечного тракта</w:t>
            </w:r>
          </w:p>
        </w:tc>
        <w:tc>
          <w:tcPr>
            <w:tcW w:w="2393" w:type="dxa"/>
          </w:tcPr>
          <w:p w:rsidR="000A7543" w:rsidRDefault="000A7543" w:rsidP="00BA1252">
            <w:r>
              <w:t>Виктория</w:t>
            </w:r>
          </w:p>
        </w:tc>
        <w:tc>
          <w:tcPr>
            <w:tcW w:w="2393" w:type="dxa"/>
          </w:tcPr>
          <w:p w:rsidR="000A7543" w:rsidRDefault="000F6433" w:rsidP="00BA1252">
            <w:r>
              <w:t>1984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proofErr w:type="spellStart"/>
            <w:r>
              <w:t>Анджиевского</w:t>
            </w:r>
            <w:proofErr w:type="spellEnd"/>
          </w:p>
        </w:tc>
        <w:tc>
          <w:tcPr>
            <w:tcW w:w="2393" w:type="dxa"/>
          </w:tcPr>
          <w:p w:rsidR="000A7543" w:rsidRDefault="008F3B5C" w:rsidP="00BA1252">
            <w:r>
              <w:t xml:space="preserve">1920 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Надежда</w:t>
            </w:r>
          </w:p>
        </w:tc>
        <w:tc>
          <w:tcPr>
            <w:tcW w:w="2393" w:type="dxa"/>
          </w:tcPr>
          <w:p w:rsidR="000A7543" w:rsidRDefault="000F6433" w:rsidP="00BA1252">
            <w:r>
              <w:t>1600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Павлова</w:t>
            </w:r>
          </w:p>
        </w:tc>
        <w:tc>
          <w:tcPr>
            <w:tcW w:w="2393" w:type="dxa"/>
          </w:tcPr>
          <w:p w:rsidR="000A7543" w:rsidRDefault="000F6433" w:rsidP="00BA1252">
            <w:r>
              <w:t>1420</w:t>
            </w:r>
          </w:p>
        </w:tc>
      </w:tr>
      <w:tr w:rsidR="000A7543" w:rsidTr="000A7543">
        <w:tc>
          <w:tcPr>
            <w:tcW w:w="2392" w:type="dxa"/>
            <w:vMerge/>
          </w:tcPr>
          <w:p w:rsidR="000A7543" w:rsidRDefault="000A7543" w:rsidP="00BA1252"/>
        </w:tc>
        <w:tc>
          <w:tcPr>
            <w:tcW w:w="2393" w:type="dxa"/>
            <w:vMerge/>
          </w:tcPr>
          <w:p w:rsidR="000A7543" w:rsidRDefault="000A7543" w:rsidP="00BA1252"/>
        </w:tc>
        <w:tc>
          <w:tcPr>
            <w:tcW w:w="2393" w:type="dxa"/>
          </w:tcPr>
          <w:p w:rsidR="000A7543" w:rsidRDefault="000A7543" w:rsidP="00BA1252">
            <w:r>
              <w:t>Целебный ключ</w:t>
            </w:r>
          </w:p>
        </w:tc>
        <w:tc>
          <w:tcPr>
            <w:tcW w:w="2393" w:type="dxa"/>
          </w:tcPr>
          <w:p w:rsidR="000A7543" w:rsidRDefault="000F6433" w:rsidP="00BA1252">
            <w:r>
              <w:t>2160</w:t>
            </w:r>
          </w:p>
        </w:tc>
      </w:tr>
      <w:tr w:rsidR="007D793B" w:rsidTr="000A7543">
        <w:tc>
          <w:tcPr>
            <w:tcW w:w="2392" w:type="dxa"/>
            <w:vMerge w:val="restart"/>
          </w:tcPr>
          <w:p w:rsidR="007D793B" w:rsidRDefault="007D793B" w:rsidP="00BA1252">
            <w:r>
              <w:t>КМВ, г. Кисловодск</w:t>
            </w:r>
          </w:p>
        </w:tc>
        <w:tc>
          <w:tcPr>
            <w:tcW w:w="2393" w:type="dxa"/>
            <w:vMerge w:val="restart"/>
          </w:tcPr>
          <w:p w:rsidR="007D793B" w:rsidRDefault="007D793B" w:rsidP="00BA1252"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и дыхательных путей</w:t>
            </w:r>
          </w:p>
        </w:tc>
        <w:tc>
          <w:tcPr>
            <w:tcW w:w="2393" w:type="dxa"/>
          </w:tcPr>
          <w:p w:rsidR="007D793B" w:rsidRDefault="007D793B" w:rsidP="00BA1252"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</w:p>
        </w:tc>
        <w:tc>
          <w:tcPr>
            <w:tcW w:w="2393" w:type="dxa"/>
          </w:tcPr>
          <w:p w:rsidR="007D793B" w:rsidRDefault="00730D85" w:rsidP="00BA1252">
            <w:r>
              <w:t>1680</w:t>
            </w:r>
          </w:p>
        </w:tc>
      </w:tr>
      <w:tr w:rsidR="007D793B" w:rsidTr="000A7543">
        <w:tc>
          <w:tcPr>
            <w:tcW w:w="2392" w:type="dxa"/>
            <w:vMerge/>
          </w:tcPr>
          <w:p w:rsidR="007D793B" w:rsidRDefault="007D793B" w:rsidP="00BA1252"/>
        </w:tc>
        <w:tc>
          <w:tcPr>
            <w:tcW w:w="2393" w:type="dxa"/>
            <w:vMerge/>
          </w:tcPr>
          <w:p w:rsidR="007D793B" w:rsidRDefault="007D793B" w:rsidP="00BA1252"/>
        </w:tc>
        <w:tc>
          <w:tcPr>
            <w:tcW w:w="2393" w:type="dxa"/>
          </w:tcPr>
          <w:p w:rsidR="007D793B" w:rsidRDefault="007D793B" w:rsidP="00BA1252"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2393" w:type="dxa"/>
          </w:tcPr>
          <w:p w:rsidR="007D793B" w:rsidRDefault="00730D85" w:rsidP="00BA1252">
            <w:r>
              <w:t>2432</w:t>
            </w:r>
          </w:p>
        </w:tc>
      </w:tr>
      <w:tr w:rsidR="007D793B" w:rsidTr="000A7543">
        <w:tc>
          <w:tcPr>
            <w:tcW w:w="2392" w:type="dxa"/>
            <w:vMerge/>
          </w:tcPr>
          <w:p w:rsidR="007D793B" w:rsidRDefault="007D793B" w:rsidP="00BA1252"/>
        </w:tc>
        <w:tc>
          <w:tcPr>
            <w:tcW w:w="2393" w:type="dxa"/>
            <w:vMerge/>
          </w:tcPr>
          <w:p w:rsidR="007D793B" w:rsidRDefault="007D793B" w:rsidP="00BA1252"/>
        </w:tc>
        <w:tc>
          <w:tcPr>
            <w:tcW w:w="2393" w:type="dxa"/>
          </w:tcPr>
          <w:p w:rsidR="007D793B" w:rsidRDefault="007D793B" w:rsidP="00BA1252">
            <w:r>
              <w:t>Москва</w:t>
            </w:r>
          </w:p>
        </w:tc>
        <w:tc>
          <w:tcPr>
            <w:tcW w:w="2393" w:type="dxa"/>
          </w:tcPr>
          <w:p w:rsidR="007D793B" w:rsidRDefault="00730D85" w:rsidP="00BA1252">
            <w:r>
              <w:t>2000</w:t>
            </w:r>
          </w:p>
        </w:tc>
      </w:tr>
      <w:tr w:rsidR="007D793B" w:rsidTr="000A7543">
        <w:tc>
          <w:tcPr>
            <w:tcW w:w="2392" w:type="dxa"/>
            <w:vMerge/>
          </w:tcPr>
          <w:p w:rsidR="007D793B" w:rsidRDefault="007D793B" w:rsidP="00BA1252"/>
        </w:tc>
        <w:tc>
          <w:tcPr>
            <w:tcW w:w="2393" w:type="dxa"/>
            <w:vMerge/>
          </w:tcPr>
          <w:p w:rsidR="007D793B" w:rsidRDefault="007D793B" w:rsidP="00BA1252"/>
        </w:tc>
        <w:tc>
          <w:tcPr>
            <w:tcW w:w="2393" w:type="dxa"/>
          </w:tcPr>
          <w:p w:rsidR="007D793B" w:rsidRDefault="007D793B" w:rsidP="00BA1252">
            <w:r>
              <w:t>Нарзан</w:t>
            </w:r>
          </w:p>
        </w:tc>
        <w:tc>
          <w:tcPr>
            <w:tcW w:w="2393" w:type="dxa"/>
          </w:tcPr>
          <w:p w:rsidR="007D793B" w:rsidRDefault="00730D85" w:rsidP="00BA1252">
            <w:r>
              <w:t>1688</w:t>
            </w:r>
          </w:p>
        </w:tc>
      </w:tr>
      <w:tr w:rsidR="007D793B" w:rsidTr="000A7543">
        <w:tc>
          <w:tcPr>
            <w:tcW w:w="2392" w:type="dxa"/>
            <w:vMerge/>
          </w:tcPr>
          <w:p w:rsidR="007D793B" w:rsidRDefault="007D793B" w:rsidP="00BA1252"/>
        </w:tc>
        <w:tc>
          <w:tcPr>
            <w:tcW w:w="2393" w:type="dxa"/>
            <w:vMerge/>
          </w:tcPr>
          <w:p w:rsidR="007D793B" w:rsidRDefault="007D793B" w:rsidP="00BA1252"/>
        </w:tc>
        <w:tc>
          <w:tcPr>
            <w:tcW w:w="2393" w:type="dxa"/>
          </w:tcPr>
          <w:p w:rsidR="007D793B" w:rsidRDefault="007D793B" w:rsidP="00BA1252">
            <w:r>
              <w:t>Пикет</w:t>
            </w:r>
          </w:p>
        </w:tc>
        <w:tc>
          <w:tcPr>
            <w:tcW w:w="2393" w:type="dxa"/>
          </w:tcPr>
          <w:p w:rsidR="007D793B" w:rsidRDefault="00730D85" w:rsidP="00BA1252">
            <w:r>
              <w:t>1552</w:t>
            </w:r>
          </w:p>
        </w:tc>
      </w:tr>
    </w:tbl>
    <w:p w:rsidR="009332DD" w:rsidRPr="009332DD" w:rsidRDefault="009332DD" w:rsidP="00BA1252">
      <w:pPr>
        <w:rPr>
          <w:b/>
        </w:rPr>
      </w:pPr>
      <w:r w:rsidRPr="009332DD">
        <w:rPr>
          <w:b/>
        </w:rPr>
        <w:t xml:space="preserve">Краснодарский Край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32DD" w:rsidTr="009332DD">
        <w:tc>
          <w:tcPr>
            <w:tcW w:w="2392" w:type="dxa"/>
          </w:tcPr>
          <w:p w:rsidR="009332DD" w:rsidRDefault="009332DD" w:rsidP="00BA1252">
            <w:r>
              <w:t>г. Сочи</w:t>
            </w:r>
          </w:p>
        </w:tc>
        <w:tc>
          <w:tcPr>
            <w:tcW w:w="2393" w:type="dxa"/>
          </w:tcPr>
          <w:p w:rsidR="009332DD" w:rsidRDefault="009332DD" w:rsidP="00BA1252">
            <w:proofErr w:type="spellStart"/>
            <w:r>
              <w:t>Общепрофильный</w:t>
            </w:r>
            <w:proofErr w:type="spellEnd"/>
          </w:p>
        </w:tc>
        <w:tc>
          <w:tcPr>
            <w:tcW w:w="2393" w:type="dxa"/>
          </w:tcPr>
          <w:p w:rsidR="009332DD" w:rsidRDefault="009332DD" w:rsidP="00BA1252">
            <w:r>
              <w:t>Металлург</w:t>
            </w:r>
          </w:p>
        </w:tc>
        <w:tc>
          <w:tcPr>
            <w:tcW w:w="2393" w:type="dxa"/>
          </w:tcPr>
          <w:p w:rsidR="009332DD" w:rsidRDefault="009332DD" w:rsidP="00BA1252">
            <w:r>
              <w:t>1360</w:t>
            </w:r>
          </w:p>
        </w:tc>
      </w:tr>
      <w:tr w:rsidR="009332DD" w:rsidTr="009332DD">
        <w:tc>
          <w:tcPr>
            <w:tcW w:w="2392" w:type="dxa"/>
          </w:tcPr>
          <w:p w:rsidR="009332DD" w:rsidRDefault="009332DD" w:rsidP="00BA1252">
            <w:r>
              <w:t>г. Сочи</w:t>
            </w:r>
          </w:p>
        </w:tc>
        <w:tc>
          <w:tcPr>
            <w:tcW w:w="2393" w:type="dxa"/>
          </w:tcPr>
          <w:p w:rsidR="009332DD" w:rsidRDefault="009332DD" w:rsidP="00BA1252">
            <w:proofErr w:type="spellStart"/>
            <w:r>
              <w:t>Общепрофильный</w:t>
            </w:r>
            <w:proofErr w:type="spellEnd"/>
          </w:p>
        </w:tc>
        <w:tc>
          <w:tcPr>
            <w:tcW w:w="2393" w:type="dxa"/>
          </w:tcPr>
          <w:p w:rsidR="009332DD" w:rsidRDefault="009332DD" w:rsidP="00BA1252">
            <w:r>
              <w:t>Автомобилист</w:t>
            </w:r>
          </w:p>
        </w:tc>
        <w:tc>
          <w:tcPr>
            <w:tcW w:w="2393" w:type="dxa"/>
          </w:tcPr>
          <w:p w:rsidR="009332DD" w:rsidRDefault="009332DD" w:rsidP="00BA1252">
            <w:r>
              <w:t>1260</w:t>
            </w:r>
          </w:p>
        </w:tc>
      </w:tr>
    </w:tbl>
    <w:p w:rsidR="009332DD" w:rsidRDefault="009332DD" w:rsidP="009332DD">
      <w:r>
        <w:t>Цены на место в стандартном двухместном номере  указаны со скидкой 20% для членов профсоюза и членов их семьи. В стоимости проживание, питание и лечение по санаторно-курортной карте. В случае необходимости возможны различные варианты проживания (1-местный номер, люкс, апартаменты) с сохранением 20% скидки.</w:t>
      </w:r>
    </w:p>
    <w:p w:rsidR="003C5851" w:rsidRPr="003C5851" w:rsidRDefault="003C5851" w:rsidP="00BA1252">
      <w:pPr>
        <w:rPr>
          <w:b/>
        </w:rPr>
      </w:pPr>
      <w:r w:rsidRPr="003C5851">
        <w:rPr>
          <w:b/>
        </w:rPr>
        <w:t>Крым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5851" w:rsidTr="003C5851">
        <w:tc>
          <w:tcPr>
            <w:tcW w:w="2392" w:type="dxa"/>
          </w:tcPr>
          <w:p w:rsidR="003C5851" w:rsidRDefault="003C5851" w:rsidP="00BA1252">
            <w:r>
              <w:t>Г.Ялта</w:t>
            </w:r>
          </w:p>
        </w:tc>
        <w:tc>
          <w:tcPr>
            <w:tcW w:w="2393" w:type="dxa"/>
          </w:tcPr>
          <w:p w:rsidR="003C5851" w:rsidRDefault="003C5851" w:rsidP="00BA1252">
            <w:proofErr w:type="spellStart"/>
            <w:r>
              <w:t>Общепрофильный</w:t>
            </w:r>
            <w:proofErr w:type="spellEnd"/>
          </w:p>
        </w:tc>
        <w:tc>
          <w:tcPr>
            <w:tcW w:w="2393" w:type="dxa"/>
          </w:tcPr>
          <w:p w:rsidR="003C5851" w:rsidRDefault="003C5851" w:rsidP="00BA1252">
            <w:r>
              <w:t>Массандра</w:t>
            </w:r>
          </w:p>
        </w:tc>
        <w:tc>
          <w:tcPr>
            <w:tcW w:w="2393" w:type="dxa"/>
          </w:tcPr>
          <w:p w:rsidR="003C5851" w:rsidRDefault="003C5851" w:rsidP="00BA1252">
            <w:r>
              <w:t>2763</w:t>
            </w:r>
          </w:p>
        </w:tc>
      </w:tr>
      <w:tr w:rsidR="003C5851" w:rsidTr="003C5851">
        <w:tc>
          <w:tcPr>
            <w:tcW w:w="2392" w:type="dxa"/>
          </w:tcPr>
          <w:p w:rsidR="003C5851" w:rsidRDefault="003C5851" w:rsidP="00BA1252">
            <w:r>
              <w:t>Г. Ялта</w:t>
            </w:r>
          </w:p>
        </w:tc>
        <w:tc>
          <w:tcPr>
            <w:tcW w:w="2393" w:type="dxa"/>
          </w:tcPr>
          <w:p w:rsidR="003C5851" w:rsidRDefault="003C5851" w:rsidP="00BA1252">
            <w:r>
              <w:t>Органы дыхания, кровообращения и др.</w:t>
            </w:r>
          </w:p>
        </w:tc>
        <w:tc>
          <w:tcPr>
            <w:tcW w:w="2393" w:type="dxa"/>
          </w:tcPr>
          <w:p w:rsidR="003C5851" w:rsidRDefault="003C5851" w:rsidP="00BA1252">
            <w:r>
              <w:t>Парус</w:t>
            </w:r>
          </w:p>
        </w:tc>
        <w:tc>
          <w:tcPr>
            <w:tcW w:w="2393" w:type="dxa"/>
          </w:tcPr>
          <w:p w:rsidR="003C5851" w:rsidRDefault="003C5851" w:rsidP="00BA1252">
            <w:r>
              <w:t>1736</w:t>
            </w:r>
          </w:p>
        </w:tc>
      </w:tr>
    </w:tbl>
    <w:p w:rsidR="003C5851" w:rsidRDefault="003C5851" w:rsidP="003C5851">
      <w:r>
        <w:t>Любые другие санатории и пансионаты Краснодарского и Ставропольского Края по желанию клиентов могут быть забронированы и реализованы по санаторным ценам.</w:t>
      </w:r>
    </w:p>
    <w:p w:rsidR="003C5851" w:rsidRDefault="003C5851" w:rsidP="00BA1252"/>
    <w:p w:rsidR="009332DD" w:rsidRPr="00BA1252" w:rsidRDefault="0071042D" w:rsidP="00BA1252">
      <w:r>
        <w:t>При необходимости, возможна реализация путевок вместе с ави</w:t>
      </w:r>
      <w:proofErr w:type="gramStart"/>
      <w:r>
        <w:t>а-</w:t>
      </w:r>
      <w:proofErr w:type="gramEnd"/>
      <w:r>
        <w:t xml:space="preserve"> или ж/д билетами.</w:t>
      </w:r>
    </w:p>
    <w:sectPr w:rsidR="009332DD" w:rsidRPr="00BA1252" w:rsidSect="000B6B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252"/>
    <w:rsid w:val="000A7543"/>
    <w:rsid w:val="000B6B95"/>
    <w:rsid w:val="000F6433"/>
    <w:rsid w:val="002C5BC6"/>
    <w:rsid w:val="002D3172"/>
    <w:rsid w:val="003C5851"/>
    <w:rsid w:val="004F0A93"/>
    <w:rsid w:val="0071042D"/>
    <w:rsid w:val="0071725C"/>
    <w:rsid w:val="00730D85"/>
    <w:rsid w:val="007D793B"/>
    <w:rsid w:val="008F3B5C"/>
    <w:rsid w:val="00911FA4"/>
    <w:rsid w:val="009332DD"/>
    <w:rsid w:val="00977511"/>
    <w:rsid w:val="009D4F27"/>
    <w:rsid w:val="00BA1252"/>
    <w:rsid w:val="00C40BA4"/>
    <w:rsid w:val="00C605FC"/>
    <w:rsid w:val="00CB19BC"/>
    <w:rsid w:val="00CD1857"/>
    <w:rsid w:val="00D94AE2"/>
    <w:rsid w:val="00E5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FA4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252"/>
    <w:rPr>
      <w:b/>
      <w:bCs/>
    </w:rPr>
  </w:style>
  <w:style w:type="table" w:styleId="a4">
    <w:name w:val="Table Grid"/>
    <w:basedOn w:val="a1"/>
    <w:uiPriority w:val="59"/>
    <w:rsid w:val="00BA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11FA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FA4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252"/>
    <w:rPr>
      <w:b/>
      <w:bCs/>
    </w:rPr>
  </w:style>
  <w:style w:type="table" w:styleId="a4">
    <w:name w:val="Table Grid"/>
    <w:basedOn w:val="a1"/>
    <w:uiPriority w:val="59"/>
    <w:rsid w:val="00BA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11FA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User21</cp:lastModifiedBy>
  <cp:revision>2</cp:revision>
  <dcterms:created xsi:type="dcterms:W3CDTF">2015-12-08T12:16:00Z</dcterms:created>
  <dcterms:modified xsi:type="dcterms:W3CDTF">2015-12-08T12:16:00Z</dcterms:modified>
</cp:coreProperties>
</file>