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12FE" w14:textId="37AA33FB" w:rsidR="00CD7AE5" w:rsidRPr="00B9631D" w:rsidRDefault="00CD7AE5" w:rsidP="00E276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14:paraId="0E3D01B9" w14:textId="625BE91A" w:rsidR="00CD7AE5" w:rsidRPr="00B9631D" w:rsidRDefault="008B6744" w:rsidP="008E07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7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9800BA" w:rsidRPr="008E07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8E07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B96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71F8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Уходящий год – Год 30-летия социального партнерства. В Республике Татарстан оно успешно выстроено и проверено временем. </w:t>
      </w:r>
      <w:r w:rsidR="006714F0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диалоге со всеми ветвями власти решаются вопросы повышения заработной платы, создания условий труда, </w:t>
      </w:r>
      <w:r w:rsidR="00BC6CC9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развития</w:t>
      </w:r>
      <w:r w:rsidR="006714F0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устанавливаются дополнительные меры поддержки, </w:t>
      </w:r>
      <w:r w:rsidR="000D5C14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гранты, развивается конкурсное движение</w:t>
      </w:r>
      <w:r w:rsidR="006714F0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779693" w14:textId="0F2933A9" w:rsidR="00710A36" w:rsidRPr="00B9631D" w:rsidRDefault="00710A36" w:rsidP="009F2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Кульминаций года стал профсоюзный проект «Территория</w:t>
      </w:r>
      <w:r w:rsidR="00B66499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партнерства», </w:t>
      </w:r>
      <w:r w:rsidR="00402B1A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показал еще раз всем нам, что и на уровне образовательных организаций социальное партнерство – это</w:t>
      </w:r>
      <w:r w:rsidR="00F221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2B1A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</w:t>
      </w:r>
      <w:r w:rsidR="00F221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2B1A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 сторон, учет интересов и работа единой командой на результат.</w:t>
      </w:r>
    </w:p>
    <w:p w14:paraId="53424FD5" w14:textId="5FB4398B" w:rsidR="00CD7AE5" w:rsidRPr="00B9631D" w:rsidRDefault="00714D5F" w:rsidP="00714D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1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9800BA" w:rsidRPr="00F221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F221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AE5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совместных усилий Профсоюза и </w:t>
      </w:r>
      <w:r w:rsidR="00DB5DEE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D7AE5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образования РТ </w:t>
      </w:r>
      <w:r w:rsidR="00742D9D">
        <w:rPr>
          <w:rFonts w:ascii="Times New Roman" w:hAnsi="Times New Roman" w:cs="Times New Roman"/>
          <w:color w:val="000000" w:themeColor="text1"/>
          <w:sz w:val="28"/>
          <w:szCs w:val="28"/>
        </w:rPr>
        <w:t>решаются</w:t>
      </w:r>
      <w:bookmarkStart w:id="0" w:name="_GoBack"/>
      <w:bookmarkEnd w:id="0"/>
      <w:r w:rsidR="00CD7AE5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актуальные проблемы работников нашей отрасли. </w:t>
      </w:r>
      <w:r w:rsidR="00893FAE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размер </w:t>
      </w:r>
      <w:r w:rsidR="00CD7AE5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МРОТ</w:t>
      </w:r>
      <w:r w:rsidR="00893FAE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увеличился дважды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93FAE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2022 года составил 13.890 руб</w:t>
      </w:r>
      <w:r w:rsidR="00737642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лей, а с 1 июня – 15.279 рублей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</w:t>
      </w:r>
      <w:r w:rsidR="00737642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737642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- 16.2</w:t>
      </w:r>
      <w:r w:rsidR="006368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7642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2 рубля.</w:t>
      </w:r>
    </w:p>
    <w:p w14:paraId="76277CFC" w14:textId="23E1AB92" w:rsidR="00BA6483" w:rsidRPr="00B9631D" w:rsidRDefault="008B6744" w:rsidP="009800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СЛАЙД </w:t>
      </w:r>
      <w:r w:rsidR="009800BA" w:rsidRPr="007C07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Pr="007C07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00CBD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Наконец-то решена многолетняя проблема низкой заработной платы работников методической службы, доплат молодым педагогам. Благодаря активной позиции Профсоюза </w:t>
      </w:r>
      <w:r w:rsidR="00BA648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в два раза повысилась</w:t>
      </w:r>
      <w:r w:rsidR="00E67209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A648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зарплата методистов (в среднем 43 тысячи рублей)</w:t>
      </w:r>
      <w:r w:rsidR="00E67209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648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ежемесячная доплата молодым педагогам в первые три года работы (2510 рублей). </w:t>
      </w:r>
    </w:p>
    <w:p w14:paraId="5B990313" w14:textId="366561D4" w:rsidR="00A06A6C" w:rsidRPr="00B9631D" w:rsidRDefault="009800BA" w:rsidP="00B63E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4</w:t>
      </w:r>
      <w:r w:rsidRPr="007C07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E15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6A6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 </w:t>
      </w:r>
      <w:r w:rsidR="00F95464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="00A06A6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F95464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A6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  <w:r w:rsidR="00224831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повышаются</w:t>
      </w:r>
      <w:r w:rsidR="00A06A6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базовые оклады (ставки) работникам образования республики. При этом сохраняются все ежемесячные стимулирующие, компенсационные и другие надбавки и выплаты. </w:t>
      </w:r>
      <w:r w:rsidR="00737642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Также п</w:t>
      </w:r>
      <w:r w:rsidR="00A06A6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овышаются ставки и доплаты руководителям образовательных организаций.</w:t>
      </w:r>
    </w:p>
    <w:tbl>
      <w:tblPr>
        <w:tblStyle w:val="a3"/>
        <w:tblW w:w="99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B9631D" w:rsidRPr="00B9631D" w14:paraId="149D2FD4" w14:textId="77777777" w:rsidTr="00737642">
        <w:tc>
          <w:tcPr>
            <w:tcW w:w="4815" w:type="dxa"/>
          </w:tcPr>
          <w:p w14:paraId="4713FB59" w14:textId="792E59A2" w:rsidR="00F95464" w:rsidRPr="00B9631D" w:rsidRDefault="00F95464" w:rsidP="00E27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3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A06A6C" w:rsidRPr="00B963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14:paraId="29BEB7C8" w14:textId="1E53D14A" w:rsidR="00ED3485" w:rsidRPr="00B9631D" w:rsidRDefault="00F95464" w:rsidP="00E27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3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A06A6C" w:rsidRPr="00B963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B9631D" w:rsidRPr="00B9631D" w14:paraId="16A313A6" w14:textId="77777777" w:rsidTr="00737642">
        <w:tc>
          <w:tcPr>
            <w:tcW w:w="4815" w:type="dxa"/>
          </w:tcPr>
          <w:p w14:paraId="6D408605" w14:textId="6BF019FD" w:rsidR="00F95464" w:rsidRPr="00B9631D" w:rsidRDefault="00503E8A" w:rsidP="00E276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14.495</w:t>
            </w:r>
            <w:r w:rsidR="00F95464"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(СПО)</w:t>
            </w:r>
          </w:p>
          <w:p w14:paraId="5B6BE6DC" w14:textId="4F12D649" w:rsidR="00F95464" w:rsidRPr="00B9631D" w:rsidRDefault="00503E8A" w:rsidP="00E276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16.736</w:t>
            </w:r>
            <w:r w:rsidR="00F95464"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(ВПО)</w:t>
            </w:r>
          </w:p>
        </w:tc>
        <w:tc>
          <w:tcPr>
            <w:tcW w:w="5103" w:type="dxa"/>
          </w:tcPr>
          <w:p w14:paraId="55846621" w14:textId="372422A0" w:rsidR="00F95464" w:rsidRPr="00B9631D" w:rsidRDefault="008B6744" w:rsidP="00E276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503E8A"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16.157</w:t>
            </w:r>
            <w:r w:rsidR="00F95464"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(СПО</w:t>
            </w:r>
            <w:r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 </w:t>
            </w:r>
          </w:p>
          <w:p w14:paraId="1454DCB0" w14:textId="259C0AAB" w:rsidR="00F95464" w:rsidRPr="00B9631D" w:rsidRDefault="00503E8A" w:rsidP="00E276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18.398</w:t>
            </w:r>
            <w:r w:rsidR="00F95464"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737642" w:rsidRPr="00B96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ВПО) </w:t>
            </w:r>
          </w:p>
        </w:tc>
      </w:tr>
    </w:tbl>
    <w:p w14:paraId="1C533764" w14:textId="77777777" w:rsidR="00F45521" w:rsidRDefault="00DC3E53" w:rsidP="00F4552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1" w:name="_Hlk121472405"/>
    </w:p>
    <w:p w14:paraId="2E49CC3E" w14:textId="3F80C9C0" w:rsidR="007C077B" w:rsidRDefault="000A628C" w:rsidP="00F45521">
      <w:pPr>
        <w:spacing w:after="0" w:line="360" w:lineRule="auto"/>
        <w:jc w:val="both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rStyle w:val="a5"/>
          <w:rFonts w:eastAsiaTheme="minorHAnsi"/>
          <w:color w:val="000000" w:themeColor="text1"/>
          <w:sz w:val="28"/>
          <w:szCs w:val="28"/>
          <w:u w:val="none"/>
        </w:rPr>
        <w:lastRenderedPageBreak/>
        <w:t xml:space="preserve">         </w:t>
      </w:r>
      <w:r w:rsidR="009800BA" w:rsidRPr="007C077B">
        <w:rPr>
          <w:rStyle w:val="a5"/>
          <w:rFonts w:eastAsiaTheme="minorHAnsi"/>
          <w:color w:val="000000" w:themeColor="text1"/>
          <w:sz w:val="28"/>
          <w:szCs w:val="28"/>
        </w:rPr>
        <w:t>СЛАЙД 5.</w:t>
      </w:r>
      <w:r w:rsidR="009800BA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Pr="00B9631D">
        <w:rPr>
          <w:rStyle w:val="a5"/>
          <w:rFonts w:eastAsiaTheme="minorHAnsi"/>
          <w:color w:val="000000" w:themeColor="text1"/>
          <w:spacing w:val="-2"/>
          <w:sz w:val="28"/>
          <w:szCs w:val="28"/>
          <w:u w:val="none"/>
        </w:rPr>
        <w:t xml:space="preserve">Вместе с тем </w:t>
      </w:r>
      <w:r w:rsidR="005C029D" w:rsidRPr="00B9631D">
        <w:rPr>
          <w:rStyle w:val="a5"/>
          <w:rFonts w:eastAsiaTheme="minorHAnsi"/>
          <w:color w:val="000000" w:themeColor="text1"/>
          <w:spacing w:val="-2"/>
          <w:sz w:val="28"/>
          <w:szCs w:val="28"/>
          <w:u w:val="none"/>
        </w:rPr>
        <w:t>проблемы остаются</w:t>
      </w:r>
      <w:r w:rsidRPr="00B9631D">
        <w:rPr>
          <w:b/>
          <w:color w:val="000000" w:themeColor="text1"/>
          <w:spacing w:val="-2"/>
          <w:sz w:val="28"/>
          <w:szCs w:val="28"/>
          <w:lang w:eastAsia="ru-RU" w:bidi="ru-RU"/>
        </w:rPr>
        <w:t>: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14:paraId="40F60601" w14:textId="602D4023" w:rsidR="00737642" w:rsidRPr="00B9631D" w:rsidRDefault="003A13D6" w:rsidP="009800BA">
      <w:pPr>
        <w:pStyle w:val="1"/>
        <w:shd w:val="clear" w:color="auto" w:fill="auto"/>
        <w:tabs>
          <w:tab w:val="left" w:leader="dot" w:pos="2321"/>
        </w:tabs>
        <w:spacing w:after="0" w:line="360" w:lineRule="auto"/>
        <w:rPr>
          <w:color w:val="000000" w:themeColor="text1"/>
          <w:sz w:val="28"/>
          <w:szCs w:val="28"/>
        </w:rPr>
      </w:pPr>
      <w:r w:rsidRPr="00B9631D">
        <w:rPr>
          <w:rFonts w:eastAsia="Calibri"/>
          <w:b/>
          <w:color w:val="000000" w:themeColor="text1"/>
          <w:sz w:val="28"/>
          <w:szCs w:val="28"/>
          <w:u w:val="single"/>
        </w:rPr>
        <w:t>Первая проблема:</w:t>
      </w:r>
      <w:r w:rsidRPr="00B9631D">
        <w:rPr>
          <w:rFonts w:eastAsia="Calibri"/>
          <w:color w:val="000000" w:themeColor="text1"/>
          <w:sz w:val="28"/>
          <w:szCs w:val="28"/>
        </w:rPr>
        <w:t xml:space="preserve"> </w:t>
      </w:r>
      <w:r w:rsidR="00327E9C" w:rsidRPr="00B9631D">
        <w:rPr>
          <w:rFonts w:eastAsia="Calibri"/>
          <w:color w:val="000000" w:themeColor="text1"/>
          <w:sz w:val="28"/>
          <w:szCs w:val="28"/>
        </w:rPr>
        <w:t xml:space="preserve">70% заработной платы должен составлять базовый (должностной) оклад. А у нас он по-прежнему </w:t>
      </w:r>
      <w:r w:rsidR="003E5731" w:rsidRPr="00B9631D">
        <w:rPr>
          <w:rFonts w:eastAsia="Calibri"/>
          <w:color w:val="000000" w:themeColor="text1"/>
          <w:sz w:val="28"/>
          <w:szCs w:val="28"/>
        </w:rPr>
        <w:t>ниже</w:t>
      </w:r>
      <w:r w:rsidR="00327E9C" w:rsidRPr="00B9631D">
        <w:rPr>
          <w:rFonts w:eastAsia="Calibri"/>
          <w:color w:val="000000" w:themeColor="text1"/>
          <w:sz w:val="28"/>
          <w:szCs w:val="28"/>
        </w:rPr>
        <w:t xml:space="preserve">. </w:t>
      </w:r>
      <w:r w:rsidR="003E5731" w:rsidRPr="00B9631D">
        <w:rPr>
          <w:rFonts w:eastAsia="Calibri"/>
          <w:color w:val="000000" w:themeColor="text1"/>
          <w:sz w:val="28"/>
          <w:szCs w:val="28"/>
        </w:rPr>
        <w:t xml:space="preserve">Необходимо </w:t>
      </w:r>
      <w:r w:rsidR="00737642" w:rsidRPr="00B9631D">
        <w:rPr>
          <w:color w:val="000000" w:themeColor="text1"/>
          <w:sz w:val="28"/>
          <w:szCs w:val="28"/>
        </w:rPr>
        <w:t>отойти от практики периодических выплат стимулирующего характера</w:t>
      </w:r>
      <w:r w:rsidR="00327E9C" w:rsidRPr="00B9631D">
        <w:rPr>
          <w:color w:val="000000" w:themeColor="text1"/>
          <w:sz w:val="28"/>
          <w:szCs w:val="28"/>
        </w:rPr>
        <w:t>, доводящих</w:t>
      </w:r>
      <w:r w:rsidR="00737642" w:rsidRPr="00B9631D">
        <w:rPr>
          <w:color w:val="000000" w:themeColor="text1"/>
          <w:sz w:val="28"/>
          <w:szCs w:val="28"/>
        </w:rPr>
        <w:t xml:space="preserve"> размер заработной платы педагога до средней </w:t>
      </w:r>
      <w:r w:rsidR="00327E9C" w:rsidRPr="00B9631D">
        <w:rPr>
          <w:color w:val="000000" w:themeColor="text1"/>
          <w:sz w:val="28"/>
          <w:szCs w:val="28"/>
        </w:rPr>
        <w:t>по</w:t>
      </w:r>
      <w:r w:rsidR="00737642" w:rsidRPr="00B9631D">
        <w:rPr>
          <w:color w:val="000000" w:themeColor="text1"/>
          <w:sz w:val="28"/>
          <w:szCs w:val="28"/>
        </w:rPr>
        <w:t xml:space="preserve"> регион</w:t>
      </w:r>
      <w:r w:rsidR="00327E9C" w:rsidRPr="00B9631D">
        <w:rPr>
          <w:color w:val="000000" w:themeColor="text1"/>
          <w:sz w:val="28"/>
          <w:szCs w:val="28"/>
        </w:rPr>
        <w:t>у</w:t>
      </w:r>
      <w:r w:rsidR="00737642" w:rsidRPr="00B9631D">
        <w:rPr>
          <w:color w:val="000000" w:themeColor="text1"/>
          <w:sz w:val="28"/>
          <w:szCs w:val="28"/>
        </w:rPr>
        <w:t>.</w:t>
      </w:r>
      <w:r w:rsidR="00327E9C" w:rsidRPr="00B9631D">
        <w:rPr>
          <w:color w:val="000000" w:themeColor="text1"/>
          <w:sz w:val="28"/>
          <w:szCs w:val="28"/>
        </w:rPr>
        <w:t xml:space="preserve"> </w:t>
      </w:r>
      <w:r w:rsidR="003E5731" w:rsidRPr="00B9631D">
        <w:rPr>
          <w:b/>
          <w:color w:val="000000" w:themeColor="text1"/>
          <w:sz w:val="28"/>
          <w:szCs w:val="28"/>
        </w:rPr>
        <w:t xml:space="preserve">Зарплата </w:t>
      </w:r>
      <w:r w:rsidR="00737642" w:rsidRPr="00B9631D">
        <w:rPr>
          <w:b/>
          <w:color w:val="000000" w:themeColor="text1"/>
          <w:sz w:val="28"/>
          <w:szCs w:val="28"/>
        </w:rPr>
        <w:t xml:space="preserve">на ставку </w:t>
      </w:r>
      <w:r w:rsidR="00737642" w:rsidRPr="00B9631D">
        <w:rPr>
          <w:color w:val="000000" w:themeColor="text1"/>
          <w:sz w:val="28"/>
          <w:szCs w:val="28"/>
        </w:rPr>
        <w:t>должна быть равна средней по экономике.</w:t>
      </w:r>
    </w:p>
    <w:p w14:paraId="6A83B4A9" w14:textId="3FA294F8" w:rsidR="008F565C" w:rsidRPr="00B9631D" w:rsidRDefault="00737642" w:rsidP="00DB77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решения </w:t>
      </w:r>
      <w:r w:rsidR="003E5731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 мы не решим проблему </w:t>
      </w:r>
      <w:r w:rsidRPr="00B96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минимального разрыва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оплаты квалифицированного и неквалифицированного труда.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749F122" w14:textId="080F3CA3" w:rsidR="000A628C" w:rsidRPr="00B9631D" w:rsidRDefault="00C65C2E" w:rsidP="00E276E0">
      <w:pPr>
        <w:pStyle w:val="1"/>
        <w:shd w:val="clear" w:color="auto" w:fill="auto"/>
        <w:tabs>
          <w:tab w:val="left" w:leader="dot" w:pos="2321"/>
        </w:tabs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 xml:space="preserve">           </w:t>
      </w:r>
      <w:r w:rsidR="003A13D6" w:rsidRPr="00B9631D">
        <w:rPr>
          <w:b/>
          <w:color w:val="000000" w:themeColor="text1"/>
          <w:sz w:val="28"/>
          <w:szCs w:val="28"/>
          <w:u w:val="single"/>
          <w:lang w:eastAsia="ru-RU" w:bidi="ru-RU"/>
        </w:rPr>
        <w:t>Вторая проблема:</w:t>
      </w:r>
      <w:r w:rsidR="00737642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030AD" w:rsidRPr="00B9631D">
        <w:rPr>
          <w:color w:val="000000" w:themeColor="text1"/>
          <w:sz w:val="28"/>
          <w:szCs w:val="28"/>
          <w:lang w:eastAsia="ru-RU" w:bidi="ru-RU"/>
        </w:rPr>
        <w:t>Руководителям образовательных организаций с</w:t>
      </w:r>
      <w:r w:rsidR="002D6657" w:rsidRPr="00B9631D">
        <w:rPr>
          <w:color w:val="000000" w:themeColor="text1"/>
          <w:sz w:val="28"/>
          <w:szCs w:val="28"/>
          <w:lang w:eastAsia="ru-RU" w:bidi="ru-RU"/>
        </w:rPr>
        <w:t xml:space="preserve">истемой оплаты труда </w:t>
      </w:r>
      <w:r w:rsidR="001030AD" w:rsidRPr="00B9631D">
        <w:rPr>
          <w:color w:val="000000" w:themeColor="text1"/>
          <w:sz w:val="28"/>
          <w:szCs w:val="28"/>
          <w:lang w:eastAsia="ru-RU" w:bidi="ru-RU"/>
        </w:rPr>
        <w:t xml:space="preserve">не предусмотрены </w:t>
      </w:r>
      <w:r w:rsidR="002D6657" w:rsidRPr="00B9631D">
        <w:rPr>
          <w:color w:val="000000" w:themeColor="text1"/>
          <w:sz w:val="28"/>
          <w:szCs w:val="28"/>
          <w:lang w:eastAsia="ru-RU" w:bidi="ru-RU"/>
        </w:rPr>
        <w:t>доплаты за награды</w:t>
      </w:r>
      <w:r w:rsidR="001030AD" w:rsidRPr="00B9631D">
        <w:rPr>
          <w:color w:val="000000" w:themeColor="text1"/>
          <w:sz w:val="28"/>
          <w:szCs w:val="28"/>
          <w:lang w:eastAsia="ru-RU" w:bidi="ru-RU"/>
        </w:rPr>
        <w:t xml:space="preserve">. </w:t>
      </w:r>
      <w:r w:rsidR="000A628C" w:rsidRPr="00B9631D">
        <w:rPr>
          <w:color w:val="000000" w:themeColor="text1"/>
          <w:sz w:val="28"/>
          <w:szCs w:val="28"/>
          <w:lang w:eastAsia="ru-RU" w:bidi="ru-RU"/>
        </w:rPr>
        <w:t xml:space="preserve">Над </w:t>
      </w:r>
      <w:r w:rsidR="002D6657" w:rsidRPr="00B9631D">
        <w:rPr>
          <w:color w:val="000000" w:themeColor="text1"/>
          <w:sz w:val="28"/>
          <w:szCs w:val="28"/>
          <w:lang w:eastAsia="ru-RU" w:bidi="ru-RU"/>
        </w:rPr>
        <w:t>этим</w:t>
      </w:r>
      <w:r w:rsidR="000A628C" w:rsidRPr="00B9631D">
        <w:rPr>
          <w:color w:val="000000" w:themeColor="text1"/>
          <w:sz w:val="28"/>
          <w:szCs w:val="28"/>
          <w:lang w:eastAsia="ru-RU" w:bidi="ru-RU"/>
        </w:rPr>
        <w:t xml:space="preserve"> нам предстоит </w:t>
      </w:r>
      <w:r w:rsidR="002D6657" w:rsidRPr="00B9631D">
        <w:rPr>
          <w:color w:val="000000" w:themeColor="text1"/>
          <w:sz w:val="28"/>
          <w:szCs w:val="28"/>
          <w:lang w:eastAsia="ru-RU" w:bidi="ru-RU"/>
        </w:rPr>
        <w:t>по</w:t>
      </w:r>
      <w:r w:rsidR="000A628C" w:rsidRPr="00B9631D">
        <w:rPr>
          <w:color w:val="000000" w:themeColor="text1"/>
          <w:sz w:val="28"/>
          <w:szCs w:val="28"/>
          <w:lang w:eastAsia="ru-RU" w:bidi="ru-RU"/>
        </w:rPr>
        <w:t>работать…</w:t>
      </w:r>
    </w:p>
    <w:bookmarkEnd w:id="1"/>
    <w:p w14:paraId="0AB45289" w14:textId="77777777" w:rsidR="00974BD3" w:rsidRPr="00B9631D" w:rsidRDefault="00974BD3" w:rsidP="00E276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14:paraId="0161B055" w14:textId="4DEEEF18" w:rsidR="00DA6C84" w:rsidRPr="00B9631D" w:rsidRDefault="00737642" w:rsidP="009800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A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</w:t>
      </w:r>
      <w:r w:rsidR="009800BA" w:rsidRPr="00F51A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6</w:t>
      </w:r>
      <w:r w:rsidR="007F5CF5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Республиканская организация </w:t>
      </w:r>
      <w:r w:rsidR="00974BD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4BD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 используя различные формы социального партнерства, всегда особое внимание уделяет </w:t>
      </w:r>
      <w:r w:rsidRPr="007C0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социальным </w:t>
      </w:r>
      <w:r w:rsidR="00974BD3" w:rsidRPr="007C077B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и программам</w:t>
      </w:r>
      <w:r w:rsidR="00974BD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5FF4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актуальным остается </w:t>
      </w:r>
      <w:r w:rsidR="00625FF4" w:rsidRPr="007C077B">
        <w:rPr>
          <w:rFonts w:ascii="Times New Roman" w:hAnsi="Times New Roman" w:cs="Times New Roman"/>
          <w:b/>
          <w:sz w:val="28"/>
          <w:szCs w:val="28"/>
        </w:rPr>
        <w:t>санаторное оздоровление работников образования</w:t>
      </w:r>
      <w:r w:rsidR="00625FF4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6C84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141083" w14:textId="00362EC1" w:rsidR="00974BD3" w:rsidRPr="00B9631D" w:rsidRDefault="00DA6C84" w:rsidP="00DA6C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бюджетных средств республики в 2022 году льготными санаторно-курортными путевками были обеспечены 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2 тысяч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человек. </w:t>
      </w:r>
    </w:p>
    <w:p w14:paraId="2B6B764A" w14:textId="2F3D58FF" w:rsidR="00931F8F" w:rsidRPr="00B9631D" w:rsidRDefault="00DF22CE" w:rsidP="00931F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последние годы возникла сложность с реализацией путевок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Причина в том, 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что не все санатории, с которыми Мин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 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заключал государственные контракты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устраивали работников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есторасположени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, период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заезд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иногда сов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падали с началом учебного года и НЕ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временем отпуска работника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ак следствие работники отказыва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</w:t>
      </w:r>
      <w:r w:rsidR="00931F8F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предлагаемых путевок. </w:t>
      </w:r>
    </w:p>
    <w:p w14:paraId="26EE72EA" w14:textId="158ED508" w:rsidR="00931F8F" w:rsidRPr="00B9631D" w:rsidRDefault="00931F8F" w:rsidP="00931F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Поэтому мы поддерж</w:t>
      </w:r>
      <w:r w:rsidR="006B602D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иваем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Минтруда </w:t>
      </w:r>
      <w:r w:rsidR="008B3F3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B602D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переход</w:t>
      </w:r>
      <w:r w:rsidR="008B3F3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602D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F3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на </w:t>
      </w:r>
      <w:r w:rsidR="006B602D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8B3F3C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602D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образования санаторно-курортным лечением через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6B602D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</w:t>
      </w:r>
      <w:r w:rsidR="006B602D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для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оплаты (частичной оплаты) путевки в самостоятельно выбранный санаторий.</w:t>
      </w:r>
    </w:p>
    <w:p w14:paraId="72F0FEF9" w14:textId="0E107B3C" w:rsidR="00625FF4" w:rsidRPr="00B9631D" w:rsidRDefault="00A76A6B" w:rsidP="007C07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 также используем </w:t>
      </w:r>
      <w:r w:rsidRPr="007C0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профсоюзный бюджет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974BD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оздоровления членов Профсоюза.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</w:t>
      </w:r>
      <w:r w:rsidR="00974BD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предлага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12-дневный </w:t>
      </w:r>
      <w:r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отдых и лечение в</w:t>
      </w:r>
      <w:r w:rsidR="00974BD3"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санаториях </w:t>
      </w:r>
      <w:r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республики</w:t>
      </w:r>
      <w:r w:rsidR="00737642"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74BD3"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 </w:t>
      </w:r>
      <w:r w:rsidR="00974BD3"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скидкой до 50%</w:t>
      </w:r>
      <w:r w:rsidRPr="007C0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74BD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стоимости путевки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5FF4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1C7172" w14:textId="52F3F74D" w:rsidR="001F7E18" w:rsidRPr="00B9631D" w:rsidRDefault="00A76A6B" w:rsidP="009800BA">
      <w:pPr>
        <w:spacing w:after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4BD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>опулярным</w:t>
      </w:r>
      <w:r w:rsidR="005D7DA9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востребованным</w:t>
      </w:r>
      <w:r w:rsidR="00974BD3" w:rsidRPr="00B9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23E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 педагогов и руководителей образовательных организаций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стал </w:t>
      </w:r>
      <w:r w:rsidR="00A06A6C" w:rsidRPr="007C077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«Профсоюзный </w:t>
      </w:r>
      <w:r w:rsidR="00F9523E" w:rsidRPr="007C077B">
        <w:rPr>
          <w:rStyle w:val="a5"/>
          <w:rFonts w:eastAsiaTheme="minorHAnsi"/>
          <w:color w:val="auto"/>
          <w:sz w:val="28"/>
          <w:szCs w:val="28"/>
        </w:rPr>
        <w:t>уик-энд»</w:t>
      </w:r>
      <w:r w:rsidR="009800BA" w:rsidRPr="007C077B">
        <w:rPr>
          <w:rStyle w:val="a5"/>
          <w:rFonts w:eastAsiaTheme="minorHAnsi"/>
          <w:color w:val="auto"/>
          <w:sz w:val="28"/>
          <w:szCs w:val="28"/>
          <w:u w:val="none"/>
        </w:rPr>
        <w:t>.</w:t>
      </w:r>
      <w:r w:rsidR="009800BA" w:rsidRPr="007C077B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 xml:space="preserve"> </w:t>
      </w:r>
      <w:r w:rsidR="009800BA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Проектом воспользовались более 2,5 тысяч человек. </w:t>
      </w:r>
    </w:p>
    <w:p w14:paraId="329CBABA" w14:textId="20B25CD6" w:rsidR="004E75A7" w:rsidRPr="00B9631D" w:rsidRDefault="004E75A7" w:rsidP="00E276E0">
      <w:pPr>
        <w:pStyle w:val="1"/>
        <w:shd w:val="clear" w:color="auto" w:fill="auto"/>
        <w:spacing w:after="0" w:line="360" w:lineRule="auto"/>
        <w:ind w:firstLine="680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>Третий год</w:t>
      </w:r>
      <w:r w:rsidR="00974BD3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974BD3" w:rsidRPr="00B9631D">
        <w:rPr>
          <w:color w:val="000000" w:themeColor="text1"/>
          <w:sz w:val="28"/>
          <w:szCs w:val="28"/>
          <w:lang w:eastAsia="ru-RU" w:bidi="ru-RU"/>
        </w:rPr>
        <w:t>Реском</w:t>
      </w:r>
      <w:proofErr w:type="spellEnd"/>
      <w:r w:rsidR="00974BD3" w:rsidRPr="00B9631D">
        <w:rPr>
          <w:color w:val="000000" w:themeColor="text1"/>
          <w:sz w:val="28"/>
          <w:szCs w:val="28"/>
          <w:lang w:eastAsia="ru-RU" w:bidi="ru-RU"/>
        </w:rPr>
        <w:t xml:space="preserve"> Профсоюза реализует социальный проект </w:t>
      </w:r>
      <w:r w:rsidR="00974BD3" w:rsidRPr="00B9631D">
        <w:rPr>
          <w:b/>
          <w:color w:val="000000" w:themeColor="text1"/>
          <w:sz w:val="28"/>
          <w:szCs w:val="28"/>
          <w:u w:val="single"/>
          <w:lang w:eastAsia="ru-RU" w:bidi="ru-RU"/>
        </w:rPr>
        <w:t>«За здоровьем в Крым».</w:t>
      </w:r>
      <w:r w:rsidR="00974BD3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9800BA">
        <w:rPr>
          <w:color w:val="000000" w:themeColor="text1"/>
          <w:sz w:val="28"/>
          <w:szCs w:val="28"/>
          <w:lang w:eastAsia="ru-RU" w:bidi="ru-RU"/>
        </w:rPr>
        <w:t xml:space="preserve">В этом году в нем приняли участие </w:t>
      </w:r>
      <w:r w:rsidR="009800BA" w:rsidRPr="00B9631D">
        <w:rPr>
          <w:color w:val="000000" w:themeColor="text1"/>
          <w:sz w:val="28"/>
          <w:szCs w:val="28"/>
          <w:lang w:eastAsia="ru-RU" w:bidi="ru-RU"/>
        </w:rPr>
        <w:t>370 работников образования</w:t>
      </w:r>
      <w:r w:rsidR="009800BA">
        <w:rPr>
          <w:color w:val="000000" w:themeColor="text1"/>
          <w:sz w:val="28"/>
          <w:szCs w:val="28"/>
          <w:lang w:eastAsia="ru-RU" w:bidi="ru-RU"/>
        </w:rPr>
        <w:t>. Им</w:t>
      </w:r>
      <w:r w:rsidR="009800BA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B9631D">
        <w:rPr>
          <w:color w:val="000000" w:themeColor="text1"/>
          <w:sz w:val="28"/>
          <w:szCs w:val="28"/>
          <w:lang w:eastAsia="ru-RU" w:bidi="ru-RU"/>
        </w:rPr>
        <w:t>предлагались льготная стоимость проживания в санатории города Евпатория и бесплатный проезд на автобусе.</w:t>
      </w:r>
    </w:p>
    <w:p w14:paraId="46799469" w14:textId="77777777" w:rsidR="004E75A7" w:rsidRPr="00B9631D" w:rsidRDefault="00224831" w:rsidP="00E276E0">
      <w:pPr>
        <w:pStyle w:val="1"/>
        <w:shd w:val="clear" w:color="auto" w:fill="auto"/>
        <w:spacing w:after="0" w:line="360" w:lineRule="auto"/>
        <w:ind w:firstLine="680"/>
        <w:rPr>
          <w:rStyle w:val="a5"/>
          <w:b w:val="0"/>
          <w:bCs w:val="0"/>
          <w:color w:val="000000" w:themeColor="text1"/>
          <w:sz w:val="28"/>
          <w:szCs w:val="28"/>
          <w:u w:val="none"/>
        </w:rPr>
      </w:pPr>
      <w:r w:rsidRPr="00B9631D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В 2022 году </w:t>
      </w:r>
      <w:r w:rsidR="004E75A7" w:rsidRPr="00B9631D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у нас появился </w:t>
      </w:r>
      <w:r w:rsidRPr="007C077B">
        <w:rPr>
          <w:rStyle w:val="a5"/>
          <w:bCs w:val="0"/>
          <w:color w:val="auto"/>
          <w:sz w:val="28"/>
          <w:szCs w:val="28"/>
        </w:rPr>
        <w:t>новый проект «Лето.</w:t>
      </w:r>
      <w:r w:rsidR="003A10CE" w:rsidRPr="007C077B">
        <w:rPr>
          <w:rStyle w:val="a5"/>
          <w:bCs w:val="0"/>
          <w:color w:val="auto"/>
          <w:sz w:val="28"/>
          <w:szCs w:val="28"/>
        </w:rPr>
        <w:t xml:space="preserve"> </w:t>
      </w:r>
      <w:r w:rsidRPr="007C077B">
        <w:rPr>
          <w:rStyle w:val="a5"/>
          <w:bCs w:val="0"/>
          <w:color w:val="auto"/>
          <w:sz w:val="28"/>
          <w:szCs w:val="28"/>
        </w:rPr>
        <w:t>Сочи»</w:t>
      </w:r>
      <w:r w:rsidR="004E75A7" w:rsidRPr="007C077B">
        <w:rPr>
          <w:rStyle w:val="a5"/>
          <w:bCs w:val="0"/>
          <w:color w:val="auto"/>
          <w:sz w:val="28"/>
          <w:szCs w:val="28"/>
        </w:rPr>
        <w:t>.</w:t>
      </w:r>
      <w:r w:rsidR="004E75A7" w:rsidRPr="007C077B">
        <w:rPr>
          <w:rStyle w:val="a5"/>
          <w:b w:val="0"/>
          <w:bCs w:val="0"/>
          <w:color w:val="auto"/>
          <w:sz w:val="28"/>
          <w:szCs w:val="28"/>
          <w:u w:val="none"/>
        </w:rPr>
        <w:t xml:space="preserve"> </w:t>
      </w:r>
      <w:r w:rsidR="004E75A7" w:rsidRPr="00B9631D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В стоимость 10-дневной путевки в 30 тысяч рублей входили: перелет, комфортное проживание и трехразовое питание.  </w:t>
      </w:r>
    </w:p>
    <w:p w14:paraId="627E3BDA" w14:textId="7C8F29B7" w:rsidR="007F5CF5" w:rsidRPr="00B9631D" w:rsidRDefault="007F5CF5" w:rsidP="00E276E0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B9631D">
        <w:rPr>
          <w:color w:val="000000" w:themeColor="text1"/>
          <w:sz w:val="28"/>
          <w:szCs w:val="28"/>
        </w:rPr>
        <w:t>Все эти формы оздоровления создал</w:t>
      </w:r>
      <w:r w:rsidR="00737642" w:rsidRPr="00B9631D">
        <w:rPr>
          <w:color w:val="000000" w:themeColor="text1"/>
          <w:sz w:val="28"/>
          <w:szCs w:val="28"/>
        </w:rPr>
        <w:t>и уникальную ситуацию отсутствия</w:t>
      </w:r>
      <w:r w:rsidRPr="00B9631D">
        <w:rPr>
          <w:color w:val="000000" w:themeColor="text1"/>
          <w:sz w:val="28"/>
          <w:szCs w:val="28"/>
        </w:rPr>
        <w:t xml:space="preserve"> очередности за санаторными путевками.</w:t>
      </w:r>
    </w:p>
    <w:p w14:paraId="61DE5368" w14:textId="4F30D91E" w:rsidR="00DB5DEE" w:rsidRPr="00B9631D" w:rsidRDefault="00737642" w:rsidP="00E276E0">
      <w:pPr>
        <w:pStyle w:val="22"/>
        <w:shd w:val="clear" w:color="auto" w:fill="auto"/>
        <w:spacing w:after="0" w:line="360" w:lineRule="auto"/>
        <w:ind w:firstLine="700"/>
        <w:jc w:val="both"/>
        <w:rPr>
          <w:rStyle w:val="a5"/>
          <w:color w:val="000000" w:themeColor="text1"/>
          <w:sz w:val="28"/>
          <w:szCs w:val="28"/>
        </w:rPr>
      </w:pPr>
      <w:r w:rsidRPr="007C077B">
        <w:rPr>
          <w:b/>
          <w:bCs/>
          <w:color w:val="000000" w:themeColor="text1"/>
          <w:sz w:val="28"/>
          <w:szCs w:val="28"/>
          <w:u w:val="single"/>
        </w:rPr>
        <w:t>СЛАЙД</w:t>
      </w:r>
      <w:r w:rsidR="009800BA" w:rsidRPr="007C077B">
        <w:rPr>
          <w:b/>
          <w:bCs/>
          <w:color w:val="000000" w:themeColor="text1"/>
          <w:sz w:val="28"/>
          <w:szCs w:val="28"/>
          <w:u w:val="single"/>
        </w:rPr>
        <w:t xml:space="preserve"> 7</w:t>
      </w:r>
      <w:r w:rsidR="007F5CF5" w:rsidRPr="007C077B">
        <w:rPr>
          <w:color w:val="000000" w:themeColor="text1"/>
          <w:sz w:val="28"/>
          <w:szCs w:val="28"/>
          <w:u w:val="single"/>
        </w:rPr>
        <w:t>.</w:t>
      </w:r>
      <w:r w:rsidR="007F5CF5" w:rsidRPr="00B9631D">
        <w:rPr>
          <w:color w:val="000000" w:themeColor="text1"/>
          <w:sz w:val="28"/>
          <w:szCs w:val="28"/>
        </w:rPr>
        <w:t xml:space="preserve"> </w:t>
      </w:r>
      <w:r w:rsidR="00C65921" w:rsidRPr="00B9631D">
        <w:rPr>
          <w:color w:val="000000" w:themeColor="text1"/>
          <w:sz w:val="28"/>
          <w:szCs w:val="28"/>
        </w:rPr>
        <w:t xml:space="preserve">   </w:t>
      </w:r>
      <w:r w:rsidR="007650AD" w:rsidRPr="00B9631D">
        <w:rPr>
          <w:color w:val="000000" w:themeColor="text1"/>
          <w:sz w:val="28"/>
          <w:szCs w:val="28"/>
        </w:rPr>
        <w:t>Продолжается</w:t>
      </w:r>
      <w:r w:rsidR="009800BA">
        <w:rPr>
          <w:color w:val="000000" w:themeColor="text1"/>
          <w:sz w:val="28"/>
          <w:szCs w:val="28"/>
        </w:rPr>
        <w:t xml:space="preserve"> </w:t>
      </w:r>
      <w:r w:rsidR="007650AD" w:rsidRPr="00B9631D">
        <w:rPr>
          <w:color w:val="000000" w:themeColor="text1"/>
          <w:sz w:val="28"/>
          <w:szCs w:val="28"/>
        </w:rPr>
        <w:t>реализация</w:t>
      </w:r>
      <w:r w:rsidR="00DB5DEE" w:rsidRPr="00B9631D">
        <w:rPr>
          <w:color w:val="000000" w:themeColor="text1"/>
          <w:sz w:val="28"/>
          <w:szCs w:val="28"/>
        </w:rPr>
        <w:t xml:space="preserve"> </w:t>
      </w:r>
      <w:r w:rsidR="00DB5DEE" w:rsidRPr="00B9631D">
        <w:rPr>
          <w:rStyle w:val="a5"/>
          <w:color w:val="000000" w:themeColor="text1"/>
          <w:sz w:val="28"/>
          <w:szCs w:val="28"/>
        </w:rPr>
        <w:t>Программ</w:t>
      </w:r>
      <w:r w:rsidR="007650AD" w:rsidRPr="00B9631D">
        <w:rPr>
          <w:rStyle w:val="a5"/>
          <w:color w:val="000000" w:themeColor="text1"/>
          <w:sz w:val="28"/>
          <w:szCs w:val="28"/>
        </w:rPr>
        <w:t>ы</w:t>
      </w:r>
      <w:r w:rsidR="00DB5DEE" w:rsidRPr="00B9631D">
        <w:rPr>
          <w:rStyle w:val="a5"/>
          <w:color w:val="000000" w:themeColor="text1"/>
          <w:sz w:val="28"/>
          <w:szCs w:val="28"/>
        </w:rPr>
        <w:t xml:space="preserve"> Негосударственного пенсионного обеспечения </w:t>
      </w:r>
      <w:r w:rsidR="00DB5DEE" w:rsidRPr="00B9631D">
        <w:rPr>
          <w:color w:val="000000" w:themeColor="text1"/>
          <w:sz w:val="28"/>
          <w:szCs w:val="28"/>
        </w:rPr>
        <w:t xml:space="preserve">работников бюджетной сферы. </w:t>
      </w:r>
      <w:r w:rsidR="007650AD" w:rsidRPr="00B9631D">
        <w:rPr>
          <w:color w:val="000000" w:themeColor="text1"/>
          <w:sz w:val="28"/>
          <w:szCs w:val="28"/>
        </w:rPr>
        <w:t>Напомню, что н</w:t>
      </w:r>
      <w:r w:rsidR="00DB5DEE" w:rsidRPr="00B9631D">
        <w:rPr>
          <w:color w:val="000000" w:themeColor="text1"/>
          <w:sz w:val="28"/>
          <w:szCs w:val="28"/>
        </w:rPr>
        <w:t>а протяжении 10 лет работники образования, после выхода на пенсию и оставления рабочего места</w:t>
      </w:r>
      <w:r w:rsidR="00C65921" w:rsidRPr="00B9631D">
        <w:rPr>
          <w:color w:val="000000" w:themeColor="text1"/>
          <w:sz w:val="28"/>
          <w:szCs w:val="28"/>
        </w:rPr>
        <w:t>,</w:t>
      </w:r>
      <w:r w:rsidR="00DB5DEE" w:rsidRPr="00B9631D">
        <w:rPr>
          <w:color w:val="000000" w:themeColor="text1"/>
          <w:sz w:val="28"/>
          <w:szCs w:val="28"/>
        </w:rPr>
        <w:t xml:space="preserve"> получают доплаты из Негосударственного пенсионного фонда. </w:t>
      </w:r>
    </w:p>
    <w:p w14:paraId="08D7A4B2" w14:textId="1A758190" w:rsidR="00DB5DEE" w:rsidRPr="00B9631D" w:rsidRDefault="00C65921" w:rsidP="00E276E0">
      <w:pPr>
        <w:pStyle w:val="22"/>
        <w:shd w:val="clear" w:color="auto" w:fill="auto"/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B9631D">
        <w:rPr>
          <w:color w:val="000000" w:themeColor="text1"/>
          <w:sz w:val="28"/>
          <w:szCs w:val="28"/>
        </w:rPr>
        <w:t>По нашему обращению</w:t>
      </w:r>
      <w:r w:rsidR="00DB5DEE" w:rsidRPr="00B9631D">
        <w:rPr>
          <w:color w:val="000000" w:themeColor="text1"/>
          <w:sz w:val="28"/>
          <w:szCs w:val="28"/>
        </w:rPr>
        <w:t xml:space="preserve"> Президентом Республики Татарстан Р.Н. Миннихановым принято решение о продлении </w:t>
      </w:r>
      <w:r w:rsidR="00691C61" w:rsidRPr="00B9631D">
        <w:rPr>
          <w:color w:val="000000" w:themeColor="text1"/>
          <w:sz w:val="28"/>
          <w:szCs w:val="28"/>
        </w:rPr>
        <w:t xml:space="preserve">программы </w:t>
      </w:r>
      <w:r w:rsidR="00DB5DEE" w:rsidRPr="00B9631D">
        <w:rPr>
          <w:rStyle w:val="a5"/>
          <w:color w:val="000000" w:themeColor="text1"/>
          <w:sz w:val="28"/>
          <w:szCs w:val="28"/>
        </w:rPr>
        <w:t>на 202</w:t>
      </w:r>
      <w:r w:rsidR="00F9523E" w:rsidRPr="00B9631D">
        <w:rPr>
          <w:rStyle w:val="a5"/>
          <w:color w:val="000000" w:themeColor="text1"/>
          <w:sz w:val="28"/>
          <w:szCs w:val="28"/>
        </w:rPr>
        <w:t>3</w:t>
      </w:r>
      <w:r w:rsidR="00DB5DEE" w:rsidRPr="00B9631D">
        <w:rPr>
          <w:rStyle w:val="a5"/>
          <w:color w:val="000000" w:themeColor="text1"/>
          <w:sz w:val="28"/>
          <w:szCs w:val="28"/>
        </w:rPr>
        <w:t xml:space="preserve"> год</w:t>
      </w:r>
      <w:r w:rsidRPr="00B9631D">
        <w:rPr>
          <w:color w:val="000000" w:themeColor="text1"/>
          <w:sz w:val="28"/>
          <w:szCs w:val="28"/>
        </w:rPr>
        <w:t>, выделено</w:t>
      </w:r>
      <w:r w:rsidR="00DB5DEE" w:rsidRPr="00B9631D">
        <w:rPr>
          <w:color w:val="000000" w:themeColor="text1"/>
          <w:sz w:val="28"/>
          <w:szCs w:val="28"/>
        </w:rPr>
        <w:t xml:space="preserve"> </w:t>
      </w:r>
      <w:r w:rsidR="00DB5DEE" w:rsidRPr="00B9631D">
        <w:rPr>
          <w:rStyle w:val="a5"/>
          <w:color w:val="000000" w:themeColor="text1"/>
          <w:sz w:val="28"/>
          <w:szCs w:val="28"/>
        </w:rPr>
        <w:t xml:space="preserve">70,5 </w:t>
      </w:r>
      <w:proofErr w:type="spellStart"/>
      <w:r w:rsidR="00DB5DEE" w:rsidRPr="00B9631D">
        <w:rPr>
          <w:rStyle w:val="a5"/>
          <w:color w:val="000000" w:themeColor="text1"/>
          <w:sz w:val="28"/>
          <w:szCs w:val="28"/>
        </w:rPr>
        <w:t>млн.руб</w:t>
      </w:r>
      <w:proofErr w:type="spellEnd"/>
      <w:r w:rsidR="00DB5DEE" w:rsidRPr="00B9631D">
        <w:rPr>
          <w:rStyle w:val="a5"/>
          <w:color w:val="000000" w:themeColor="text1"/>
          <w:sz w:val="28"/>
          <w:szCs w:val="28"/>
        </w:rPr>
        <w:t>.</w:t>
      </w:r>
      <w:r w:rsidRPr="00B9631D">
        <w:rPr>
          <w:rStyle w:val="a5"/>
          <w:color w:val="000000" w:themeColor="text1"/>
          <w:sz w:val="28"/>
          <w:szCs w:val="28"/>
        </w:rPr>
        <w:t xml:space="preserve"> </w:t>
      </w:r>
      <w:r w:rsidR="00DB5DEE" w:rsidRPr="00B9631D">
        <w:rPr>
          <w:color w:val="000000" w:themeColor="text1"/>
          <w:sz w:val="28"/>
          <w:szCs w:val="28"/>
        </w:rPr>
        <w:t xml:space="preserve">из бюджета </w:t>
      </w:r>
      <w:r w:rsidR="00691C61" w:rsidRPr="00B9631D">
        <w:rPr>
          <w:color w:val="000000" w:themeColor="text1"/>
          <w:sz w:val="28"/>
          <w:szCs w:val="28"/>
        </w:rPr>
        <w:t>республики</w:t>
      </w:r>
      <w:r w:rsidR="00DB5DEE" w:rsidRPr="00B9631D">
        <w:rPr>
          <w:color w:val="000000" w:themeColor="text1"/>
          <w:sz w:val="28"/>
          <w:szCs w:val="28"/>
        </w:rPr>
        <w:t>.</w:t>
      </w:r>
    </w:p>
    <w:p w14:paraId="0BEE00E0" w14:textId="4AC89D19" w:rsidR="00737642" w:rsidRPr="00B9631D" w:rsidRDefault="00737642" w:rsidP="00F45521">
      <w:pPr>
        <w:pStyle w:val="22"/>
        <w:shd w:val="clear" w:color="auto" w:fill="auto"/>
        <w:spacing w:after="0" w:line="360" w:lineRule="auto"/>
        <w:ind w:firstLine="700"/>
        <w:jc w:val="both"/>
        <w:rPr>
          <w:bCs/>
          <w:color w:val="000000" w:themeColor="text1"/>
          <w:sz w:val="28"/>
          <w:szCs w:val="28"/>
        </w:rPr>
      </w:pPr>
      <w:r w:rsidRPr="00B9631D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9800BA">
        <w:rPr>
          <w:b/>
          <w:color w:val="000000" w:themeColor="text1"/>
          <w:sz w:val="28"/>
          <w:szCs w:val="28"/>
          <w:u w:val="single"/>
        </w:rPr>
        <w:t>8</w:t>
      </w:r>
      <w:r w:rsidR="0044500E" w:rsidRPr="00B9631D">
        <w:rPr>
          <w:b/>
          <w:color w:val="000000" w:themeColor="text1"/>
          <w:sz w:val="28"/>
          <w:szCs w:val="28"/>
          <w:u w:val="single"/>
        </w:rPr>
        <w:t>.</w:t>
      </w:r>
      <w:r w:rsidR="00C65921" w:rsidRPr="00B9631D">
        <w:rPr>
          <w:b/>
          <w:color w:val="000000" w:themeColor="text1"/>
          <w:sz w:val="28"/>
          <w:szCs w:val="28"/>
          <w:u w:val="single"/>
        </w:rPr>
        <w:t xml:space="preserve"> </w:t>
      </w:r>
      <w:r w:rsidR="00111914" w:rsidRPr="009800BA">
        <w:rPr>
          <w:b/>
          <w:color w:val="000000" w:themeColor="text1"/>
          <w:sz w:val="28"/>
          <w:szCs w:val="28"/>
        </w:rPr>
        <w:t>В</w:t>
      </w:r>
      <w:r w:rsidR="00DB5DEE" w:rsidRPr="009800BA">
        <w:rPr>
          <w:b/>
          <w:color w:val="000000" w:themeColor="text1"/>
          <w:sz w:val="28"/>
          <w:szCs w:val="28"/>
        </w:rPr>
        <w:t xml:space="preserve"> 2022</w:t>
      </w:r>
      <w:r w:rsidR="00111914" w:rsidRPr="009800BA">
        <w:rPr>
          <w:b/>
          <w:color w:val="000000" w:themeColor="text1"/>
          <w:sz w:val="28"/>
          <w:szCs w:val="28"/>
        </w:rPr>
        <w:t xml:space="preserve"> </w:t>
      </w:r>
      <w:r w:rsidR="00DB5DEE" w:rsidRPr="009800BA">
        <w:rPr>
          <w:b/>
          <w:color w:val="000000" w:themeColor="text1"/>
          <w:sz w:val="28"/>
          <w:szCs w:val="28"/>
        </w:rPr>
        <w:t>г</w:t>
      </w:r>
      <w:r w:rsidR="00111914" w:rsidRPr="009800BA">
        <w:rPr>
          <w:b/>
          <w:color w:val="000000" w:themeColor="text1"/>
          <w:sz w:val="28"/>
          <w:szCs w:val="28"/>
        </w:rPr>
        <w:t>оду</w:t>
      </w:r>
      <w:r w:rsidR="00DB5DEE" w:rsidRPr="00B9631D">
        <w:rPr>
          <w:color w:val="000000" w:themeColor="text1"/>
          <w:sz w:val="28"/>
          <w:szCs w:val="28"/>
        </w:rPr>
        <w:t xml:space="preserve"> мы предл</w:t>
      </w:r>
      <w:r w:rsidR="00F9523E" w:rsidRPr="00B9631D">
        <w:rPr>
          <w:color w:val="000000" w:themeColor="text1"/>
          <w:sz w:val="28"/>
          <w:szCs w:val="28"/>
        </w:rPr>
        <w:t>ожили членам Профсоюза</w:t>
      </w:r>
      <w:r w:rsidR="00DB5DEE" w:rsidRPr="00B9631D">
        <w:rPr>
          <w:color w:val="000000" w:themeColor="text1"/>
          <w:sz w:val="28"/>
          <w:szCs w:val="28"/>
        </w:rPr>
        <w:t xml:space="preserve"> </w:t>
      </w:r>
      <w:r w:rsidRPr="00B9631D">
        <w:rPr>
          <w:color w:val="000000" w:themeColor="text1"/>
          <w:sz w:val="28"/>
          <w:szCs w:val="28"/>
        </w:rPr>
        <w:t>и свой проект</w:t>
      </w:r>
      <w:r w:rsidR="00DB5DEE" w:rsidRPr="00B9631D">
        <w:rPr>
          <w:color w:val="000000" w:themeColor="text1"/>
          <w:sz w:val="28"/>
          <w:szCs w:val="28"/>
        </w:rPr>
        <w:t xml:space="preserve"> </w:t>
      </w:r>
      <w:r w:rsidR="00DB5DEE" w:rsidRPr="00B9631D">
        <w:rPr>
          <w:b/>
          <w:color w:val="000000" w:themeColor="text1"/>
          <w:sz w:val="28"/>
          <w:szCs w:val="28"/>
          <w:u w:val="single"/>
        </w:rPr>
        <w:t>«Профсоюзный бонус к пенсии»</w:t>
      </w:r>
      <w:r w:rsidR="00EE209E" w:rsidRPr="00B9631D">
        <w:rPr>
          <w:color w:val="000000" w:themeColor="text1"/>
          <w:sz w:val="28"/>
          <w:szCs w:val="28"/>
        </w:rPr>
        <w:t xml:space="preserve">. </w:t>
      </w:r>
      <w:r w:rsidR="00003AAB" w:rsidRPr="00B9631D">
        <w:rPr>
          <w:color w:val="000000" w:themeColor="text1"/>
          <w:sz w:val="28"/>
          <w:szCs w:val="28"/>
        </w:rPr>
        <w:t>Профсоюзный бонус, 300 рублей ежемесячно, выплачивается</w:t>
      </w:r>
      <w:r w:rsidRPr="00B9631D">
        <w:rPr>
          <w:color w:val="000000" w:themeColor="text1"/>
          <w:sz w:val="28"/>
          <w:szCs w:val="28"/>
        </w:rPr>
        <w:t xml:space="preserve"> </w:t>
      </w:r>
      <w:r w:rsidR="00003AAB" w:rsidRPr="007C077B">
        <w:rPr>
          <w:bCs/>
          <w:color w:val="000000" w:themeColor="text1"/>
          <w:sz w:val="28"/>
          <w:szCs w:val="28"/>
        </w:rPr>
        <w:t>работникам</w:t>
      </w:r>
      <w:r w:rsidRPr="007C077B">
        <w:rPr>
          <w:bCs/>
          <w:color w:val="000000" w:themeColor="text1"/>
          <w:sz w:val="28"/>
          <w:szCs w:val="28"/>
        </w:rPr>
        <w:t>,</w:t>
      </w:r>
      <w:r w:rsidR="00003AAB" w:rsidRPr="007C077B">
        <w:rPr>
          <w:bCs/>
          <w:color w:val="000000" w:themeColor="text1"/>
          <w:sz w:val="28"/>
          <w:szCs w:val="28"/>
        </w:rPr>
        <w:t xml:space="preserve"> прекратившим трудовую деятельность с 1 января 2022 года, имеющим необходимый стаж, и по -</w:t>
      </w:r>
      <w:r w:rsidRPr="007C077B">
        <w:rPr>
          <w:bCs/>
          <w:color w:val="000000" w:themeColor="text1"/>
          <w:sz w:val="28"/>
          <w:szCs w:val="28"/>
        </w:rPr>
        <w:t xml:space="preserve"> </w:t>
      </w:r>
      <w:r w:rsidR="00003AAB" w:rsidRPr="007C077B">
        <w:rPr>
          <w:bCs/>
          <w:color w:val="000000" w:themeColor="text1"/>
          <w:sz w:val="28"/>
          <w:szCs w:val="28"/>
        </w:rPr>
        <w:t>прежнему состоящим</w:t>
      </w:r>
      <w:r w:rsidRPr="007C077B">
        <w:rPr>
          <w:bCs/>
          <w:color w:val="000000" w:themeColor="text1"/>
          <w:sz w:val="28"/>
          <w:szCs w:val="28"/>
        </w:rPr>
        <w:t>и</w:t>
      </w:r>
      <w:r w:rsidR="00003AAB" w:rsidRPr="007C077B">
        <w:rPr>
          <w:bCs/>
          <w:color w:val="000000" w:themeColor="text1"/>
          <w:sz w:val="28"/>
          <w:szCs w:val="28"/>
        </w:rPr>
        <w:t xml:space="preserve"> в профсоюзе. </w:t>
      </w:r>
      <w:r w:rsidRPr="00B9631D">
        <w:rPr>
          <w:bCs/>
          <w:color w:val="000000" w:themeColor="text1"/>
          <w:sz w:val="28"/>
          <w:szCs w:val="28"/>
        </w:rPr>
        <w:t>Программа будет продолжена в 2023 году</w:t>
      </w:r>
      <w:r w:rsidR="00360810" w:rsidRPr="00B9631D">
        <w:rPr>
          <w:bCs/>
          <w:color w:val="000000" w:themeColor="text1"/>
          <w:sz w:val="28"/>
          <w:szCs w:val="28"/>
        </w:rPr>
        <w:t>.</w:t>
      </w:r>
      <w:r w:rsidRPr="00B9631D">
        <w:rPr>
          <w:bCs/>
          <w:color w:val="000000" w:themeColor="text1"/>
          <w:sz w:val="28"/>
          <w:szCs w:val="28"/>
        </w:rPr>
        <w:t xml:space="preserve"> </w:t>
      </w:r>
    </w:p>
    <w:p w14:paraId="73E5A61A" w14:textId="2923D40B" w:rsidR="001B4909" w:rsidRPr="00367E3E" w:rsidRDefault="00BE2D8C" w:rsidP="001A1D2C">
      <w:pPr>
        <w:pStyle w:val="1"/>
        <w:shd w:val="clear" w:color="auto" w:fill="auto"/>
        <w:spacing w:after="0" w:line="360" w:lineRule="auto"/>
        <w:ind w:firstLine="680"/>
        <w:rPr>
          <w:rStyle w:val="a5"/>
          <w:b w:val="0"/>
          <w:bCs w:val="0"/>
          <w:color w:val="auto"/>
          <w:sz w:val="28"/>
          <w:szCs w:val="28"/>
          <w:u w:val="none"/>
        </w:rPr>
      </w:pPr>
      <w:r w:rsidRPr="00BE2D8C">
        <w:rPr>
          <w:rStyle w:val="a5"/>
          <w:color w:val="000000" w:themeColor="text1"/>
          <w:sz w:val="28"/>
          <w:szCs w:val="28"/>
        </w:rPr>
        <w:t>СЛАЙД</w:t>
      </w:r>
      <w:r w:rsidR="007C077B">
        <w:rPr>
          <w:rStyle w:val="a5"/>
          <w:color w:val="000000" w:themeColor="text1"/>
          <w:sz w:val="28"/>
          <w:szCs w:val="28"/>
        </w:rPr>
        <w:t xml:space="preserve"> </w:t>
      </w:r>
      <w:r w:rsidRPr="00BE2D8C">
        <w:rPr>
          <w:rStyle w:val="a5"/>
          <w:color w:val="000000" w:themeColor="text1"/>
          <w:sz w:val="28"/>
          <w:szCs w:val="28"/>
        </w:rPr>
        <w:t>9.</w:t>
      </w:r>
      <w:r w:rsidR="007C077B" w:rsidRPr="007C077B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 w:rsidR="001B4909" w:rsidRPr="00B9631D">
        <w:rPr>
          <w:rStyle w:val="a5"/>
          <w:color w:val="000000" w:themeColor="text1"/>
          <w:sz w:val="28"/>
          <w:szCs w:val="28"/>
          <w:u w:val="none"/>
        </w:rPr>
        <w:t xml:space="preserve">Два года назад мы создали республиканский фонд социальной поддержки членов профсоюза. </w:t>
      </w:r>
      <w:r w:rsidR="00503E8A" w:rsidRPr="00B9631D">
        <w:rPr>
          <w:rStyle w:val="a5"/>
          <w:color w:val="000000" w:themeColor="text1"/>
          <w:sz w:val="28"/>
          <w:szCs w:val="28"/>
          <w:u w:val="none"/>
        </w:rPr>
        <w:t>Единовременн</w:t>
      </w:r>
      <w:r w:rsidR="001B4909" w:rsidRPr="00B9631D">
        <w:rPr>
          <w:rStyle w:val="a5"/>
          <w:color w:val="000000" w:themeColor="text1"/>
          <w:sz w:val="28"/>
          <w:szCs w:val="28"/>
          <w:u w:val="none"/>
        </w:rPr>
        <w:t>ую</w:t>
      </w:r>
      <w:r w:rsidR="00503E8A" w:rsidRPr="00B9631D">
        <w:rPr>
          <w:rStyle w:val="a5"/>
          <w:color w:val="000000" w:themeColor="text1"/>
          <w:sz w:val="28"/>
          <w:szCs w:val="28"/>
          <w:u w:val="none"/>
        </w:rPr>
        <w:t xml:space="preserve"> материальн</w:t>
      </w:r>
      <w:r w:rsidR="001B4909" w:rsidRPr="00B9631D">
        <w:rPr>
          <w:rStyle w:val="a5"/>
          <w:color w:val="000000" w:themeColor="text1"/>
          <w:sz w:val="28"/>
          <w:szCs w:val="28"/>
          <w:u w:val="none"/>
        </w:rPr>
        <w:t>ую</w:t>
      </w:r>
      <w:r w:rsidR="00503E8A" w:rsidRPr="00B9631D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 w:rsidR="00503E8A" w:rsidRPr="00B9631D">
        <w:rPr>
          <w:rStyle w:val="a5"/>
          <w:color w:val="000000" w:themeColor="text1"/>
          <w:sz w:val="28"/>
          <w:szCs w:val="28"/>
          <w:u w:val="none"/>
        </w:rPr>
        <w:lastRenderedPageBreak/>
        <w:t>помощь</w:t>
      </w:r>
      <w:r w:rsidR="00503E8A" w:rsidRPr="00B9631D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из фонда </w:t>
      </w:r>
      <w:r w:rsidR="001B4909" w:rsidRPr="00B9631D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получают работники, оказавшиеся в сложной жизненной ситуации. В этом году было принято решение поддержать средствами фонда мобилизованных для участия в специальной военной операции и их семьи, а также работников образования, чьи близкие стали добровольцами и мобилизованными. </w:t>
      </w:r>
      <w:r w:rsidR="00C62FCF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Им оказана </w:t>
      </w:r>
      <w:r w:rsidR="00C62FCF" w:rsidRPr="00367E3E">
        <w:rPr>
          <w:rStyle w:val="a5"/>
          <w:b w:val="0"/>
          <w:bCs w:val="0"/>
          <w:color w:val="auto"/>
          <w:sz w:val="28"/>
          <w:szCs w:val="28"/>
          <w:u w:val="none"/>
        </w:rPr>
        <w:t>п</w:t>
      </w:r>
      <w:r w:rsidR="001B4909" w:rsidRPr="00367E3E">
        <w:rPr>
          <w:rStyle w:val="a5"/>
          <w:b w:val="0"/>
          <w:bCs w:val="0"/>
          <w:color w:val="auto"/>
          <w:sz w:val="28"/>
          <w:szCs w:val="28"/>
          <w:u w:val="none"/>
        </w:rPr>
        <w:t xml:space="preserve">оддержка </w:t>
      </w:r>
      <w:r w:rsidR="00C62FCF" w:rsidRPr="00367E3E">
        <w:rPr>
          <w:rStyle w:val="a5"/>
          <w:b w:val="0"/>
          <w:bCs w:val="0"/>
          <w:color w:val="auto"/>
          <w:sz w:val="28"/>
          <w:szCs w:val="28"/>
          <w:u w:val="none"/>
        </w:rPr>
        <w:t>на сумму более 2</w:t>
      </w:r>
      <w:r w:rsidR="00DD6DDB">
        <w:rPr>
          <w:rStyle w:val="a5"/>
          <w:b w:val="0"/>
          <w:bCs w:val="0"/>
          <w:color w:val="auto"/>
          <w:sz w:val="28"/>
          <w:szCs w:val="28"/>
          <w:u w:val="none"/>
        </w:rPr>
        <w:t>,5</w:t>
      </w:r>
      <w:r w:rsidR="00C62FCF" w:rsidRPr="00367E3E">
        <w:rPr>
          <w:rStyle w:val="a5"/>
          <w:b w:val="0"/>
          <w:bCs w:val="0"/>
          <w:color w:val="auto"/>
          <w:sz w:val="28"/>
          <w:szCs w:val="28"/>
          <w:u w:val="none"/>
        </w:rPr>
        <w:t xml:space="preserve"> миллионов рублей.</w:t>
      </w:r>
    </w:p>
    <w:p w14:paraId="66A45D25" w14:textId="77777777" w:rsidR="00386576" w:rsidRPr="00B9631D" w:rsidRDefault="00386576" w:rsidP="00E276E0">
      <w:pPr>
        <w:pStyle w:val="40"/>
        <w:shd w:val="clear" w:color="auto" w:fill="auto"/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>Уважаемые коллеги!</w:t>
      </w:r>
    </w:p>
    <w:p w14:paraId="02AD6177" w14:textId="355F338C" w:rsidR="00386576" w:rsidRPr="00B9631D" w:rsidRDefault="00A85901" w:rsidP="00E276E0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>П</w:t>
      </w:r>
      <w:r w:rsidR="00386576" w:rsidRPr="00B9631D">
        <w:rPr>
          <w:color w:val="000000" w:themeColor="text1"/>
          <w:sz w:val="28"/>
          <w:szCs w:val="28"/>
          <w:lang w:eastAsia="ru-RU" w:bidi="ru-RU"/>
        </w:rPr>
        <w:t>рочные партнерские отношения служ</w:t>
      </w:r>
      <w:r w:rsidRPr="00B9631D">
        <w:rPr>
          <w:color w:val="000000" w:themeColor="text1"/>
          <w:sz w:val="28"/>
          <w:szCs w:val="28"/>
          <w:lang w:eastAsia="ru-RU" w:bidi="ru-RU"/>
        </w:rPr>
        <w:t>а</w:t>
      </w:r>
      <w:r w:rsidR="00386576" w:rsidRPr="00B9631D">
        <w:rPr>
          <w:color w:val="000000" w:themeColor="text1"/>
          <w:sz w:val="28"/>
          <w:szCs w:val="28"/>
          <w:lang w:eastAsia="ru-RU" w:bidi="ru-RU"/>
        </w:rPr>
        <w:t xml:space="preserve">т основой развития 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социального диалога между </w:t>
      </w:r>
      <w:r w:rsidR="00386576" w:rsidRPr="00B9631D">
        <w:rPr>
          <w:color w:val="000000" w:themeColor="text1"/>
          <w:sz w:val="28"/>
          <w:szCs w:val="28"/>
          <w:lang w:eastAsia="ru-RU" w:bidi="ru-RU"/>
        </w:rPr>
        <w:t>профсоюзными организациями и органами управления образованием на муниципальном уровне.</w:t>
      </w:r>
    </w:p>
    <w:p w14:paraId="5080BE83" w14:textId="01DF5389" w:rsidR="00386576" w:rsidRPr="00B9631D" w:rsidRDefault="00386576" w:rsidP="00E276E0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>Во всех муниципальных образованиях заключены территориальные Соглашения на 2021-2023гг., всего 46 Соглашений. Из них 33 (71,7%) - трехсторонние, стороной Соглашений выступают исполнительные комитеты муниципальных образований; 13 Соглашений (28,2%) - двухсторонние.</w:t>
      </w:r>
    </w:p>
    <w:p w14:paraId="76198ED7" w14:textId="77777777" w:rsidR="00386576" w:rsidRPr="00B9631D" w:rsidRDefault="00386576" w:rsidP="00E276E0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>В Соглашениях на 2021-2023 годы появились дополнительные льготы и гарантии, по рекомендации Рескома Профсоюза в территориальные соглашения включен новый раздел «Спорт и здоровье».</w:t>
      </w:r>
    </w:p>
    <w:p w14:paraId="4D89CA7C" w14:textId="002CD247" w:rsidR="00386576" w:rsidRPr="00B9631D" w:rsidRDefault="00386576" w:rsidP="00E276E0">
      <w:pPr>
        <w:pStyle w:val="1"/>
        <w:shd w:val="clear" w:color="auto" w:fill="auto"/>
        <w:tabs>
          <w:tab w:val="center" w:pos="1441"/>
          <w:tab w:val="center" w:pos="2674"/>
          <w:tab w:val="right" w:pos="3817"/>
          <w:tab w:val="right" w:pos="5151"/>
          <w:tab w:val="left" w:pos="5356"/>
        </w:tabs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 w:rsidRPr="00726214">
        <w:rPr>
          <w:color w:val="000000" w:themeColor="text1"/>
          <w:sz w:val="28"/>
          <w:szCs w:val="28"/>
          <w:lang w:eastAsia="ru-RU" w:bidi="ru-RU"/>
        </w:rPr>
        <w:t xml:space="preserve">          </w:t>
      </w:r>
      <w:r w:rsidR="000009BB" w:rsidRPr="00726214">
        <w:rPr>
          <w:b/>
          <w:bCs/>
          <w:color w:val="000000" w:themeColor="text1"/>
          <w:sz w:val="28"/>
          <w:szCs w:val="28"/>
          <w:u w:val="single"/>
          <w:lang w:eastAsia="ru-RU" w:bidi="ru-RU"/>
        </w:rPr>
        <w:t>СЛАЙД 10.</w:t>
      </w:r>
      <w:r w:rsidR="000009BB">
        <w:rPr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0009BB" w:rsidRPr="00B9631D">
        <w:rPr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Для </w:t>
      </w:r>
      <w:r w:rsidRPr="00B9631D">
        <w:rPr>
          <w:color w:val="000000" w:themeColor="text1"/>
          <w:sz w:val="28"/>
          <w:szCs w:val="28"/>
          <w:lang w:eastAsia="ru-RU" w:bidi="ru-RU"/>
        </w:rPr>
        <w:tab/>
        <w:t xml:space="preserve">методического и </w:t>
      </w:r>
      <w:r w:rsidRPr="00B9631D">
        <w:rPr>
          <w:color w:val="000000" w:themeColor="text1"/>
          <w:sz w:val="28"/>
          <w:szCs w:val="28"/>
          <w:lang w:eastAsia="ru-RU" w:bidi="ru-RU"/>
        </w:rPr>
        <w:tab/>
        <w:t xml:space="preserve">правового </w:t>
      </w:r>
      <w:r w:rsidRPr="00B9631D">
        <w:rPr>
          <w:color w:val="000000" w:themeColor="text1"/>
          <w:sz w:val="28"/>
          <w:szCs w:val="28"/>
          <w:lang w:eastAsia="ru-RU" w:bidi="ru-RU"/>
        </w:rPr>
        <w:tab/>
        <w:t>сопровождения на локальном уровне создан электронный Реестр «Коллективный договор: льготы и гарантии», где опубликованы самые востребованные работниками образования льготы. На сегодняшний день в базе свыш</w:t>
      </w:r>
      <w:r w:rsidR="00737642" w:rsidRPr="00B9631D">
        <w:rPr>
          <w:color w:val="000000" w:themeColor="text1"/>
          <w:sz w:val="28"/>
          <w:szCs w:val="28"/>
          <w:lang w:eastAsia="ru-RU" w:bidi="ru-RU"/>
        </w:rPr>
        <w:t>е тысячи разных льгот и гарантий</w:t>
      </w:r>
      <w:r w:rsidRPr="00B9631D">
        <w:rPr>
          <w:color w:val="000000" w:themeColor="text1"/>
          <w:sz w:val="28"/>
          <w:szCs w:val="28"/>
          <w:lang w:eastAsia="ru-RU" w:bidi="ru-RU"/>
        </w:rPr>
        <w:t>.</w:t>
      </w:r>
    </w:p>
    <w:p w14:paraId="3A29E4F8" w14:textId="58EC45EE" w:rsidR="00A41223" w:rsidRPr="00B9631D" w:rsidRDefault="00A41223" w:rsidP="000009BB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 xml:space="preserve">Ежегодно </w:t>
      </w:r>
      <w:proofErr w:type="spellStart"/>
      <w:r w:rsidR="00A85901" w:rsidRPr="00B9631D">
        <w:rPr>
          <w:color w:val="000000" w:themeColor="text1"/>
          <w:sz w:val="28"/>
          <w:szCs w:val="28"/>
          <w:lang w:eastAsia="ru-RU" w:bidi="ru-RU"/>
        </w:rPr>
        <w:t>Реском</w:t>
      </w:r>
      <w:proofErr w:type="spellEnd"/>
      <w:r w:rsidR="00A85901" w:rsidRPr="00B9631D">
        <w:rPr>
          <w:color w:val="000000" w:themeColor="text1"/>
          <w:sz w:val="28"/>
          <w:szCs w:val="28"/>
          <w:lang w:eastAsia="ru-RU" w:bidi="ru-RU"/>
        </w:rPr>
        <w:t xml:space="preserve"> Профсоюза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проводит мониторинг и анализ мер социальной поддержки педагогических работни</w:t>
      </w:r>
      <w:r w:rsidR="000009BB">
        <w:rPr>
          <w:color w:val="000000" w:themeColor="text1"/>
          <w:sz w:val="28"/>
          <w:szCs w:val="28"/>
          <w:lang w:eastAsia="ru-RU" w:bidi="ru-RU"/>
        </w:rPr>
        <w:t xml:space="preserve">ков образовательных организаций, </w:t>
      </w:r>
      <w:r w:rsidR="000009BB" w:rsidRPr="007C077B">
        <w:rPr>
          <w:color w:val="000000" w:themeColor="text1"/>
          <w:sz w:val="28"/>
          <w:szCs w:val="28"/>
          <w:u w:val="single"/>
          <w:lang w:eastAsia="ru-RU" w:bidi="ru-RU"/>
        </w:rPr>
        <w:t>часть из них вы видите на слайде</w:t>
      </w:r>
      <w:r w:rsidR="000009BB">
        <w:rPr>
          <w:color w:val="000000" w:themeColor="text1"/>
          <w:sz w:val="28"/>
          <w:szCs w:val="28"/>
          <w:lang w:eastAsia="ru-RU" w:bidi="ru-RU"/>
        </w:rPr>
        <w:t>.</w:t>
      </w:r>
    </w:p>
    <w:p w14:paraId="41F6B705" w14:textId="10116236" w:rsidR="007A23E5" w:rsidRPr="00726214" w:rsidRDefault="00ED6CB1" w:rsidP="00E276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62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14:paraId="24F6B452" w14:textId="08AD88EC" w:rsidR="00956196" w:rsidRPr="00B9631D" w:rsidRDefault="00726214" w:rsidP="00E276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2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СЛАЙД</w:t>
      </w:r>
      <w:r w:rsidR="00C062F8" w:rsidRPr="007262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11</w:t>
      </w:r>
      <w:r w:rsidR="00182F83" w:rsidRPr="007262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182F83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56196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</w:t>
      </w:r>
      <w:r w:rsidR="00F1074C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ьше года </w:t>
      </w:r>
      <w:r w:rsidR="00956196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Татарстанск</w:t>
      </w:r>
      <w:r w:rsidR="00994D1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="00956196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республиканск</w:t>
      </w:r>
      <w:r w:rsidR="00994D1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="00956196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994D1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r w:rsidR="00956196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Общероссийского Профсоюза образования совместно </w:t>
      </w:r>
      <w:r w:rsidR="00737642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Федерацией</w:t>
      </w:r>
      <w:r w:rsidR="00956196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профсоюзо</w:t>
      </w:r>
      <w:r w:rsidR="00737642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Республики Татарстан с органами</w:t>
      </w:r>
      <w:r w:rsidR="00956196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исполнительной власти Республики Татарстан </w:t>
      </w:r>
      <w:r w:rsidR="00994D1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добивалась компенсаций за отопление сельским педагогам. Так как механизм выплаты не был определен. </w:t>
      </w:r>
    </w:p>
    <w:p w14:paraId="27706AC8" w14:textId="5431D44F" w:rsidR="00956196" w:rsidRPr="00B9631D" w:rsidRDefault="00956196" w:rsidP="00E276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 1 ноября 2022 года постановлением Кабинета Министров Республики Татарстан №588, компенсаци</w:t>
      </w:r>
      <w:r w:rsidR="00994D1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расходов на оплату жилых помещений, отопления и освещения в отопительный период установлен</w:t>
      </w:r>
      <w:r w:rsidR="00994D1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1200 рублей в месяц.</w:t>
      </w:r>
    </w:p>
    <w:p w14:paraId="1EBD4EF4" w14:textId="3F97D294" w:rsidR="00956196" w:rsidRPr="00B9631D" w:rsidRDefault="00956196" w:rsidP="00E276E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Вне отопительн</w:t>
      </w:r>
      <w:r w:rsidR="00EE209E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ого периода 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сохраняются компенсационные выплаты по возмещению оплаты жилых помещений и освещения - без учета стоимости отопления.</w:t>
      </w:r>
    </w:p>
    <w:p w14:paraId="5C4D8511" w14:textId="18088050" w:rsidR="00956196" w:rsidRPr="00B9631D" w:rsidRDefault="005C5116" w:rsidP="00E276E0">
      <w:pPr>
        <w:pStyle w:val="1"/>
        <w:shd w:val="clear" w:color="auto" w:fill="auto"/>
        <w:spacing w:after="0" w:line="360" w:lineRule="auto"/>
        <w:ind w:firstLine="720"/>
        <w:rPr>
          <w:color w:val="000000" w:themeColor="text1"/>
          <w:spacing w:val="-4"/>
          <w:sz w:val="28"/>
          <w:szCs w:val="28"/>
          <w:lang w:eastAsia="ru-RU" w:bidi="ru-RU"/>
        </w:rPr>
      </w:pPr>
      <w:r w:rsidRPr="00B9631D">
        <w:rPr>
          <w:rFonts w:eastAsia="Calibri"/>
          <w:color w:val="000000" w:themeColor="text1"/>
          <w:sz w:val="28"/>
          <w:szCs w:val="28"/>
        </w:rPr>
        <w:t xml:space="preserve">На 1 декабря 2022 года на получение коммунальных льгот заявилось </w:t>
      </w:r>
      <w:r w:rsidR="00994D11" w:rsidRPr="00B9631D">
        <w:rPr>
          <w:rFonts w:eastAsia="Calibri"/>
          <w:color w:val="000000" w:themeColor="text1"/>
          <w:sz w:val="28"/>
          <w:szCs w:val="28"/>
        </w:rPr>
        <w:t>17.758 сельских педагогов</w:t>
      </w:r>
      <w:r w:rsidRPr="00B9631D">
        <w:rPr>
          <w:rFonts w:eastAsia="Calibri"/>
          <w:color w:val="000000" w:themeColor="text1"/>
          <w:sz w:val="28"/>
          <w:szCs w:val="28"/>
        </w:rPr>
        <w:t xml:space="preserve">. На компенсацию расходов в размере 1200 рублей подали заявление </w:t>
      </w:r>
      <w:r w:rsidR="004B43D2">
        <w:rPr>
          <w:rFonts w:eastAsia="Calibri"/>
          <w:color w:val="000000" w:themeColor="text1"/>
          <w:sz w:val="28"/>
          <w:szCs w:val="28"/>
        </w:rPr>
        <w:t xml:space="preserve">и уже начали получать выплаты - </w:t>
      </w:r>
      <w:r w:rsidR="005855E6" w:rsidRPr="00B9631D">
        <w:rPr>
          <w:rFonts w:eastAsia="Calibri"/>
          <w:color w:val="000000" w:themeColor="text1"/>
          <w:sz w:val="28"/>
          <w:szCs w:val="28"/>
        </w:rPr>
        <w:t>16.809 человек</w:t>
      </w:r>
      <w:r w:rsidRPr="00B9631D">
        <w:rPr>
          <w:rFonts w:eastAsia="Calibri"/>
          <w:color w:val="000000" w:themeColor="text1"/>
          <w:sz w:val="28"/>
          <w:szCs w:val="28"/>
        </w:rPr>
        <w:t>.</w:t>
      </w:r>
      <w:r w:rsidR="005855E6" w:rsidRPr="00B9631D">
        <w:rPr>
          <w:rFonts w:eastAsia="Calibri"/>
          <w:color w:val="000000" w:themeColor="text1"/>
          <w:sz w:val="28"/>
          <w:szCs w:val="28"/>
        </w:rPr>
        <w:t xml:space="preserve"> На преж</w:t>
      </w:r>
      <w:r w:rsidR="00994D11" w:rsidRPr="00B9631D">
        <w:rPr>
          <w:rFonts w:eastAsia="Calibri"/>
          <w:color w:val="000000" w:themeColor="text1"/>
          <w:sz w:val="28"/>
          <w:szCs w:val="28"/>
        </w:rPr>
        <w:t xml:space="preserve">них условиях остались 1225 </w:t>
      </w:r>
      <w:r w:rsidR="00F36854" w:rsidRPr="00B9631D">
        <w:rPr>
          <w:rFonts w:eastAsia="Calibri"/>
          <w:color w:val="000000" w:themeColor="text1"/>
          <w:sz w:val="28"/>
          <w:szCs w:val="28"/>
        </w:rPr>
        <w:t>сельских педагогических работников</w:t>
      </w:r>
      <w:r w:rsidR="00994D11" w:rsidRPr="00B9631D">
        <w:rPr>
          <w:rFonts w:eastAsia="Calibri"/>
          <w:color w:val="000000" w:themeColor="text1"/>
          <w:sz w:val="28"/>
          <w:szCs w:val="28"/>
        </w:rPr>
        <w:t>.</w:t>
      </w:r>
    </w:p>
    <w:p w14:paraId="742CC3A0" w14:textId="24FE626E" w:rsidR="00FE0DA7" w:rsidRPr="00B9631D" w:rsidRDefault="00FE0DA7" w:rsidP="00E276E0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Уважаемые коллеги!</w:t>
      </w:r>
    </w:p>
    <w:p w14:paraId="5AAAC706" w14:textId="1CDE1FDA" w:rsidR="00C56AED" w:rsidRPr="00B9631D" w:rsidRDefault="0022585B" w:rsidP="00330DC1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58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12. </w:t>
      </w:r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Республиканская профсоюзная организация поддерживает конкурсы профессионального мастерства, являясь их соучредителями. </w:t>
      </w:r>
      <w:r w:rsidR="00503E8A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Гордимся успехами наших педагогов, победителей Всероссийских конкурсов 2022 года</w:t>
      </w:r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 которых уже сказал </w:t>
      </w:r>
      <w:proofErr w:type="spellStart"/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Ильсур</w:t>
      </w:r>
      <w:proofErr w:type="spellEnd"/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Гараевич</w:t>
      </w:r>
      <w:proofErr w:type="spellEnd"/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12097F1" w14:textId="77777777" w:rsidR="0041653D" w:rsidRPr="00B9631D" w:rsidRDefault="00330DC1" w:rsidP="00330DC1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 я бы хотела акцентировать ваше внимание на </w:t>
      </w:r>
      <w:r w:rsidR="0041653D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двух конкурсах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профессионального мастерства</w:t>
      </w:r>
      <w:r w:rsidR="0041653D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BF962E5" w14:textId="12CD1908" w:rsidR="00503E8A" w:rsidRPr="00B9631D" w:rsidRDefault="0041653D" w:rsidP="0041653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Всероссийской </w:t>
      </w:r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Олимпиаде для учителей начальных классов «Мой первый учитель». Эта олимпиада проходит пять лет, в этом году </w:t>
      </w:r>
      <w:r w:rsidR="00503E8A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абсолютным победителем </w:t>
      </w:r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этого конкурса </w:t>
      </w:r>
      <w:r w:rsidR="00503E8A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стала учитель начальных классов «Лицея № 83» г. Казани </w:t>
      </w:r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Юлия </w:t>
      </w:r>
      <w:r w:rsidR="00503E8A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Чернова</w:t>
      </w:r>
      <w:r w:rsidR="00330DC1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503E8A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</w:t>
      </w:r>
      <w:r w:rsidR="00737642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ледующая Всероссийская Олимпиада</w:t>
      </w:r>
      <w:r w:rsidR="00503E8A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пройдет в Казани на базе Казанского Федерального университета.</w:t>
      </w:r>
    </w:p>
    <w:p w14:paraId="3C4E4A41" w14:textId="5895448F" w:rsidR="005C5116" w:rsidRPr="00B9631D" w:rsidRDefault="005C5116" w:rsidP="0041653D">
      <w:pPr>
        <w:pStyle w:val="60"/>
        <w:numPr>
          <w:ilvl w:val="0"/>
          <w:numId w:val="4"/>
        </w:numPr>
        <w:shd w:val="clear" w:color="auto" w:fill="auto"/>
        <w:spacing w:before="0" w:after="0" w:line="360" w:lineRule="auto"/>
        <w:jc w:val="both"/>
        <w:rPr>
          <w:b w:val="0"/>
          <w:bCs w:val="0"/>
          <w:color w:val="000000" w:themeColor="text1"/>
        </w:rPr>
      </w:pPr>
      <w:r w:rsidRPr="00B9631D">
        <w:rPr>
          <w:b w:val="0"/>
          <w:bCs w:val="0"/>
          <w:color w:val="000000" w:themeColor="text1"/>
        </w:rPr>
        <w:t xml:space="preserve">Впервые совместно с Министерством образования </w:t>
      </w:r>
      <w:r w:rsidR="00C56AED" w:rsidRPr="00B9631D">
        <w:rPr>
          <w:b w:val="0"/>
          <w:bCs w:val="0"/>
          <w:color w:val="000000" w:themeColor="text1"/>
        </w:rPr>
        <w:t xml:space="preserve">Татарстана мы </w:t>
      </w:r>
      <w:r w:rsidRPr="00B9631D">
        <w:rPr>
          <w:b w:val="0"/>
          <w:bCs w:val="0"/>
          <w:color w:val="000000" w:themeColor="text1"/>
        </w:rPr>
        <w:t xml:space="preserve">провели конкурс профессионального мастерства работников дополнительного образования детей «Арктур». На </w:t>
      </w:r>
      <w:r w:rsidR="00C56AED" w:rsidRPr="00B9631D">
        <w:rPr>
          <w:b w:val="0"/>
          <w:bCs w:val="0"/>
          <w:color w:val="000000" w:themeColor="text1"/>
        </w:rPr>
        <w:t xml:space="preserve">премии победителям – членам профсоюза </w:t>
      </w:r>
      <w:r w:rsidRPr="00B9631D">
        <w:rPr>
          <w:b w:val="0"/>
          <w:bCs w:val="0"/>
          <w:color w:val="000000" w:themeColor="text1"/>
        </w:rPr>
        <w:t>выделено 300 тысяч рублей.</w:t>
      </w:r>
    </w:p>
    <w:p w14:paraId="30287FE9" w14:textId="28AD00AD" w:rsidR="00E77B39" w:rsidRPr="00B9631D" w:rsidRDefault="00B64AF1" w:rsidP="00E276E0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B963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    </w:t>
      </w:r>
      <w:r w:rsidR="00737642" w:rsidRPr="003642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 xml:space="preserve">СЛАЙД </w:t>
      </w:r>
      <w:r w:rsidR="00364224" w:rsidRPr="003642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13</w:t>
      </w:r>
      <w:r w:rsidR="0044500E" w:rsidRPr="003642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.</w:t>
      </w:r>
      <w:r w:rsidR="0044500E" w:rsidRPr="00B963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B963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E77B39" w:rsidRPr="00B963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</w:p>
    <w:p w14:paraId="09AA4B84" w14:textId="6D3054DF" w:rsidR="00A41223" w:rsidRPr="00B9631D" w:rsidRDefault="00E77B39" w:rsidP="00E276E0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  </w:t>
      </w:r>
      <w:r w:rsidR="00A41223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Работа с молодыми педагогами </w:t>
      </w:r>
      <w:r w:rsidR="00737642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A41223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приоритетное направление в деятельности республиканской организации Профсоюза!</w:t>
      </w:r>
    </w:p>
    <w:p w14:paraId="268729B1" w14:textId="2A74BAD8" w:rsidR="005C5116" w:rsidRPr="00B9631D" w:rsidRDefault="00A41223" w:rsidP="00E276E0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lastRenderedPageBreak/>
        <w:t>Поддерживая молодежную политику, выполняя отраслево</w:t>
      </w:r>
      <w:r w:rsidR="00BB6E07" w:rsidRPr="00B9631D">
        <w:rPr>
          <w:color w:val="000000" w:themeColor="text1"/>
          <w:sz w:val="28"/>
          <w:szCs w:val="28"/>
          <w:lang w:eastAsia="ru-RU" w:bidi="ru-RU"/>
        </w:rPr>
        <w:t>е Соглашение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, ежегодно проводится Республиканская педагогическая школа для молодых педагогов, </w:t>
      </w:r>
      <w:r w:rsidR="00E77B39" w:rsidRPr="00B9631D">
        <w:rPr>
          <w:color w:val="000000" w:themeColor="text1"/>
          <w:sz w:val="28"/>
          <w:szCs w:val="28"/>
          <w:lang w:eastAsia="ru-RU" w:bidi="ru-RU"/>
        </w:rPr>
        <w:t>вручаются 10 стипендий Рескома П</w:t>
      </w:r>
      <w:r w:rsidRPr="00B9631D">
        <w:rPr>
          <w:color w:val="000000" w:themeColor="text1"/>
          <w:sz w:val="28"/>
          <w:szCs w:val="28"/>
          <w:lang w:eastAsia="ru-RU" w:bidi="ru-RU"/>
        </w:rPr>
        <w:t>рофсоюза председателям территориальных СМП за лучшую организацию и реализацию</w:t>
      </w:r>
      <w:r w:rsidR="00E77B39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молодежной политики, Гранты республиканского комитета профсоюза </w:t>
      </w:r>
      <w:r w:rsidR="00364224">
        <w:rPr>
          <w:color w:val="000000" w:themeColor="text1"/>
          <w:sz w:val="28"/>
          <w:szCs w:val="28"/>
          <w:lang w:eastAsia="ru-RU" w:bidi="ru-RU"/>
        </w:rPr>
        <w:t>Советам молодых педагогов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BB6E07" w:rsidRPr="00B9631D">
        <w:rPr>
          <w:color w:val="000000" w:themeColor="text1"/>
          <w:sz w:val="28"/>
          <w:szCs w:val="28"/>
          <w:lang w:eastAsia="ru-RU" w:bidi="ru-RU"/>
        </w:rPr>
        <w:t>на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реализаци</w:t>
      </w:r>
      <w:r w:rsidR="00BB6E07" w:rsidRPr="00B9631D">
        <w:rPr>
          <w:color w:val="000000" w:themeColor="text1"/>
          <w:sz w:val="28"/>
          <w:szCs w:val="28"/>
          <w:lang w:eastAsia="ru-RU" w:bidi="ru-RU"/>
        </w:rPr>
        <w:t>ю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социально-значимых </w:t>
      </w:r>
      <w:r w:rsidR="00BB6E07" w:rsidRPr="00B9631D">
        <w:rPr>
          <w:color w:val="000000" w:themeColor="text1"/>
          <w:sz w:val="28"/>
          <w:szCs w:val="28"/>
          <w:lang w:eastAsia="ru-RU" w:bidi="ru-RU"/>
        </w:rPr>
        <w:t>проектов</w:t>
      </w:r>
      <w:r w:rsidRPr="00B9631D">
        <w:rPr>
          <w:color w:val="000000" w:themeColor="text1"/>
          <w:sz w:val="28"/>
          <w:szCs w:val="28"/>
          <w:lang w:eastAsia="ru-RU" w:bidi="ru-RU"/>
        </w:rPr>
        <w:t>.</w:t>
      </w:r>
      <w:r w:rsidR="002C0444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BB6E07" w:rsidRPr="00B9631D">
        <w:rPr>
          <w:color w:val="000000" w:themeColor="text1"/>
          <w:sz w:val="28"/>
          <w:szCs w:val="28"/>
          <w:lang w:eastAsia="ru-RU" w:bidi="ru-RU"/>
        </w:rPr>
        <w:t>Ежегодно на эти цели выделяется о</w:t>
      </w:r>
      <w:r w:rsidR="005C5116" w:rsidRPr="00B9631D">
        <w:rPr>
          <w:color w:val="000000" w:themeColor="text1"/>
          <w:sz w:val="28"/>
          <w:szCs w:val="28"/>
          <w:lang w:eastAsia="ru-RU" w:bidi="ru-RU"/>
        </w:rPr>
        <w:t xml:space="preserve">коло </w:t>
      </w:r>
      <w:r w:rsidR="00BB6E07" w:rsidRPr="00B9631D">
        <w:rPr>
          <w:color w:val="000000" w:themeColor="text1"/>
          <w:sz w:val="28"/>
          <w:szCs w:val="28"/>
          <w:lang w:eastAsia="ru-RU" w:bidi="ru-RU"/>
        </w:rPr>
        <w:t>8</w:t>
      </w:r>
      <w:r w:rsidR="005C5116" w:rsidRPr="00B9631D">
        <w:rPr>
          <w:color w:val="000000" w:themeColor="text1"/>
          <w:sz w:val="28"/>
          <w:szCs w:val="28"/>
          <w:lang w:eastAsia="ru-RU" w:bidi="ru-RU"/>
        </w:rPr>
        <w:t>00 тысяч рублей</w:t>
      </w:r>
      <w:r w:rsidR="00BB6E07" w:rsidRPr="00B9631D">
        <w:rPr>
          <w:color w:val="000000" w:themeColor="text1"/>
          <w:sz w:val="28"/>
          <w:szCs w:val="28"/>
          <w:lang w:eastAsia="ru-RU" w:bidi="ru-RU"/>
        </w:rPr>
        <w:t>.</w:t>
      </w:r>
      <w:r w:rsidR="005C5116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14:paraId="0C48AAC2" w14:textId="476A4961" w:rsidR="00A41223" w:rsidRPr="00B9631D" w:rsidRDefault="002C0444" w:rsidP="00E276E0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 xml:space="preserve">Совет молодых педагогов стал социальным </w:t>
      </w:r>
      <w:r w:rsidR="006D7651" w:rsidRPr="00B9631D">
        <w:rPr>
          <w:color w:val="000000" w:themeColor="text1"/>
          <w:sz w:val="28"/>
          <w:szCs w:val="28"/>
          <w:lang w:eastAsia="ru-RU" w:bidi="ru-RU"/>
        </w:rPr>
        <w:t xml:space="preserve">лифтом для активных и инициативных наших молодых коллег. </w:t>
      </w:r>
      <w:r w:rsidRPr="00B9631D">
        <w:rPr>
          <w:color w:val="000000" w:themeColor="text1"/>
          <w:sz w:val="28"/>
          <w:szCs w:val="28"/>
          <w:lang w:eastAsia="ru-RU" w:bidi="ru-RU"/>
        </w:rPr>
        <w:t>Например, в 2022 году председател</w:t>
      </w:r>
      <w:r w:rsidR="00961F41">
        <w:rPr>
          <w:color w:val="000000" w:themeColor="text1"/>
          <w:sz w:val="28"/>
          <w:szCs w:val="28"/>
          <w:lang w:eastAsia="ru-RU" w:bidi="ru-RU"/>
        </w:rPr>
        <w:t>ь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СМП город</w:t>
      </w:r>
      <w:r w:rsidR="00961F41">
        <w:rPr>
          <w:color w:val="000000" w:themeColor="text1"/>
          <w:sz w:val="28"/>
          <w:szCs w:val="28"/>
          <w:lang w:eastAsia="ru-RU" w:bidi="ru-RU"/>
        </w:rPr>
        <w:t xml:space="preserve">а </w:t>
      </w:r>
      <w:r w:rsidRPr="00B9631D">
        <w:rPr>
          <w:color w:val="000000" w:themeColor="text1"/>
          <w:sz w:val="28"/>
          <w:szCs w:val="28"/>
          <w:lang w:eastAsia="ru-RU" w:bidi="ru-RU"/>
        </w:rPr>
        <w:t>Набережные Челны</w:t>
      </w:r>
      <w:r w:rsidR="00961F41">
        <w:rPr>
          <w:color w:val="000000" w:themeColor="text1"/>
          <w:sz w:val="28"/>
          <w:szCs w:val="28"/>
          <w:lang w:eastAsia="ru-RU" w:bidi="ru-RU"/>
        </w:rPr>
        <w:t xml:space="preserve"> Саша </w:t>
      </w:r>
      <w:proofErr w:type="spellStart"/>
      <w:r w:rsidR="00961F41">
        <w:rPr>
          <w:color w:val="000000" w:themeColor="text1"/>
          <w:sz w:val="28"/>
          <w:szCs w:val="28"/>
          <w:lang w:eastAsia="ru-RU" w:bidi="ru-RU"/>
        </w:rPr>
        <w:t>Альменеев</w:t>
      </w:r>
      <w:proofErr w:type="spellEnd"/>
      <w:r w:rsidR="00961F41">
        <w:rPr>
          <w:color w:val="000000" w:themeColor="text1"/>
          <w:sz w:val="28"/>
          <w:szCs w:val="28"/>
          <w:lang w:eastAsia="ru-RU" w:bidi="ru-RU"/>
        </w:rPr>
        <w:t xml:space="preserve">, председатель из </w:t>
      </w:r>
      <w:r w:rsidRPr="00B9631D">
        <w:rPr>
          <w:color w:val="000000" w:themeColor="text1"/>
          <w:sz w:val="28"/>
          <w:szCs w:val="28"/>
          <w:lang w:eastAsia="ru-RU" w:bidi="ru-RU"/>
        </w:rPr>
        <w:t>Менделеевск</w:t>
      </w:r>
      <w:r w:rsidR="00961F41">
        <w:rPr>
          <w:color w:val="000000" w:themeColor="text1"/>
          <w:sz w:val="28"/>
          <w:szCs w:val="28"/>
          <w:lang w:eastAsia="ru-RU" w:bidi="ru-RU"/>
        </w:rPr>
        <w:t xml:space="preserve">а Ринат </w:t>
      </w:r>
      <w:proofErr w:type="spellStart"/>
      <w:r w:rsidR="00961F41">
        <w:rPr>
          <w:color w:val="000000" w:themeColor="text1"/>
          <w:sz w:val="28"/>
          <w:szCs w:val="28"/>
          <w:lang w:eastAsia="ru-RU" w:bidi="ru-RU"/>
        </w:rPr>
        <w:t>Закиев</w:t>
      </w:r>
      <w:proofErr w:type="spellEnd"/>
      <w:r w:rsidRPr="00B9631D">
        <w:rPr>
          <w:color w:val="000000" w:themeColor="text1"/>
          <w:sz w:val="28"/>
          <w:szCs w:val="28"/>
          <w:lang w:eastAsia="ru-RU" w:bidi="ru-RU"/>
        </w:rPr>
        <w:t xml:space="preserve"> и </w:t>
      </w:r>
      <w:r w:rsidR="00961F41">
        <w:rPr>
          <w:color w:val="000000" w:themeColor="text1"/>
          <w:sz w:val="28"/>
          <w:szCs w:val="28"/>
          <w:lang w:eastAsia="ru-RU" w:bidi="ru-RU"/>
        </w:rPr>
        <w:t>председатель СМП</w:t>
      </w:r>
      <w:r w:rsidR="00481DC4">
        <w:rPr>
          <w:color w:val="000000" w:themeColor="text1"/>
          <w:sz w:val="28"/>
          <w:szCs w:val="28"/>
          <w:lang w:eastAsia="ru-RU" w:bidi="ru-RU"/>
        </w:rPr>
        <w:t xml:space="preserve"> Авиастроительного района </w:t>
      </w:r>
      <w:r w:rsidRPr="00B9631D">
        <w:rPr>
          <w:color w:val="000000" w:themeColor="text1"/>
          <w:sz w:val="28"/>
          <w:szCs w:val="28"/>
          <w:lang w:eastAsia="ru-RU" w:bidi="ru-RU"/>
        </w:rPr>
        <w:t>Казан</w:t>
      </w:r>
      <w:r w:rsidR="00481DC4">
        <w:rPr>
          <w:color w:val="000000" w:themeColor="text1"/>
          <w:sz w:val="28"/>
          <w:szCs w:val="28"/>
          <w:lang w:eastAsia="ru-RU" w:bidi="ru-RU"/>
        </w:rPr>
        <w:t xml:space="preserve">и </w:t>
      </w:r>
      <w:r w:rsidR="007B52DA">
        <w:rPr>
          <w:color w:val="000000" w:themeColor="text1"/>
          <w:sz w:val="28"/>
          <w:szCs w:val="28"/>
          <w:lang w:eastAsia="ru-RU" w:bidi="ru-RU"/>
        </w:rPr>
        <w:t>Максим Николаев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стали директорами школ</w:t>
      </w:r>
      <w:r w:rsidR="007B52DA">
        <w:rPr>
          <w:color w:val="000000" w:themeColor="text1"/>
          <w:sz w:val="28"/>
          <w:szCs w:val="28"/>
          <w:lang w:eastAsia="ru-RU" w:bidi="ru-RU"/>
        </w:rPr>
        <w:t>. А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председатель СМП </w:t>
      </w:r>
      <w:proofErr w:type="spellStart"/>
      <w:r w:rsidRPr="00B9631D">
        <w:rPr>
          <w:color w:val="000000" w:themeColor="text1"/>
          <w:sz w:val="28"/>
          <w:szCs w:val="28"/>
          <w:lang w:eastAsia="ru-RU" w:bidi="ru-RU"/>
        </w:rPr>
        <w:t>Ап</w:t>
      </w:r>
      <w:r w:rsidR="00737642" w:rsidRPr="00B9631D">
        <w:rPr>
          <w:color w:val="000000" w:themeColor="text1"/>
          <w:sz w:val="28"/>
          <w:szCs w:val="28"/>
          <w:lang w:eastAsia="ru-RU" w:bidi="ru-RU"/>
        </w:rPr>
        <w:t>астовского</w:t>
      </w:r>
      <w:proofErr w:type="spellEnd"/>
      <w:r w:rsidR="00737642" w:rsidRPr="00B9631D">
        <w:rPr>
          <w:color w:val="000000" w:themeColor="text1"/>
          <w:sz w:val="28"/>
          <w:szCs w:val="28"/>
          <w:lang w:eastAsia="ru-RU" w:bidi="ru-RU"/>
        </w:rPr>
        <w:t xml:space="preserve"> района </w:t>
      </w:r>
      <w:proofErr w:type="spellStart"/>
      <w:r w:rsidR="007B52DA">
        <w:rPr>
          <w:color w:val="000000" w:themeColor="text1"/>
          <w:sz w:val="28"/>
          <w:szCs w:val="28"/>
          <w:lang w:eastAsia="ru-RU" w:bidi="ru-RU"/>
        </w:rPr>
        <w:t>Гулюся</w:t>
      </w:r>
      <w:proofErr w:type="spellEnd"/>
      <w:r w:rsidR="007B52DA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C2707C">
        <w:rPr>
          <w:color w:val="000000" w:themeColor="text1"/>
          <w:sz w:val="28"/>
          <w:szCs w:val="28"/>
          <w:lang w:eastAsia="ru-RU" w:bidi="ru-RU"/>
        </w:rPr>
        <w:t>Галлямова</w:t>
      </w:r>
      <w:proofErr w:type="spellEnd"/>
      <w:r w:rsidR="00C2707C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37642" w:rsidRPr="00B9631D">
        <w:rPr>
          <w:color w:val="000000" w:themeColor="text1"/>
          <w:sz w:val="28"/>
          <w:szCs w:val="28"/>
          <w:lang w:eastAsia="ru-RU" w:bidi="ru-RU"/>
        </w:rPr>
        <w:t>назначена заместителем руководителя И</w:t>
      </w:r>
      <w:r w:rsidRPr="00B9631D">
        <w:rPr>
          <w:color w:val="000000" w:themeColor="text1"/>
          <w:sz w:val="28"/>
          <w:szCs w:val="28"/>
          <w:lang w:eastAsia="ru-RU" w:bidi="ru-RU"/>
        </w:rPr>
        <w:t>сполнительного комитета по социальным вопросам.</w:t>
      </w:r>
    </w:p>
    <w:p w14:paraId="119387B6" w14:textId="482EA26E" w:rsidR="000F15E9" w:rsidRPr="00AF66CF" w:rsidRDefault="0044500E" w:rsidP="003114FD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F66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>СЛАЙ</w:t>
      </w:r>
      <w:r w:rsidR="00737642" w:rsidRPr="00AF66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 xml:space="preserve">Д </w:t>
      </w:r>
      <w:r w:rsidR="00AF66CF" w:rsidRPr="00AF66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>14</w:t>
      </w:r>
      <w:r w:rsidRPr="00AF66C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>.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05072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Важным является раздел отраслевого Соглашения </w:t>
      </w:r>
      <w:r w:rsidR="00A05072" w:rsidRPr="00B963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«Условия и охрана труда</w:t>
      </w:r>
      <w:r w:rsidR="00A05072" w:rsidRPr="00AF6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».</w:t>
      </w:r>
      <w:r w:rsidR="00AF66CF" w:rsidRPr="00AF6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 xml:space="preserve"> </w:t>
      </w:r>
      <w:r w:rsidR="00A05072" w:rsidRPr="00AF66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Уважаемые коллеги, активно меняющееся правовое поле заставляет более пристально относиться к вопросам охраны труда.</w:t>
      </w:r>
      <w:r w:rsidR="000E08A7" w:rsidRPr="00AF66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14:paraId="04768B83" w14:textId="70BAE63D" w:rsidR="000E08A7" w:rsidRPr="00B9631D" w:rsidRDefault="000E08A7" w:rsidP="00E276E0">
      <w:pPr>
        <w:pStyle w:val="1"/>
        <w:shd w:val="clear" w:color="auto" w:fill="auto"/>
        <w:spacing w:after="0" w:line="360" w:lineRule="auto"/>
        <w:ind w:firstLine="700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>Внедрение элементов управления профессиональными рисками</w:t>
      </w:r>
      <w:r w:rsidR="000F15E9" w:rsidRPr="00B9631D">
        <w:rPr>
          <w:color w:val="000000" w:themeColor="text1"/>
          <w:sz w:val="28"/>
          <w:szCs w:val="28"/>
          <w:lang w:eastAsia="ru-RU" w:bidi="ru-RU"/>
        </w:rPr>
        <w:t>, обязанностей работодателей по расследованию и учету микротравм, новы</w:t>
      </w:r>
      <w:r w:rsidR="00DC2305" w:rsidRPr="00B9631D">
        <w:rPr>
          <w:color w:val="000000" w:themeColor="text1"/>
          <w:sz w:val="28"/>
          <w:szCs w:val="28"/>
          <w:lang w:eastAsia="ru-RU" w:bidi="ru-RU"/>
        </w:rPr>
        <w:t xml:space="preserve">й </w:t>
      </w:r>
      <w:r w:rsidR="000F15E9" w:rsidRPr="00B9631D">
        <w:rPr>
          <w:color w:val="000000" w:themeColor="text1"/>
          <w:sz w:val="28"/>
          <w:szCs w:val="28"/>
          <w:lang w:eastAsia="ru-RU" w:bidi="ru-RU"/>
        </w:rPr>
        <w:t>поряд</w:t>
      </w:r>
      <w:r w:rsidR="00DC2305" w:rsidRPr="00B9631D">
        <w:rPr>
          <w:color w:val="000000" w:themeColor="text1"/>
          <w:sz w:val="28"/>
          <w:szCs w:val="28"/>
          <w:lang w:eastAsia="ru-RU" w:bidi="ru-RU"/>
        </w:rPr>
        <w:t>о</w:t>
      </w:r>
      <w:r w:rsidR="000F15E9" w:rsidRPr="00B9631D">
        <w:rPr>
          <w:color w:val="000000" w:themeColor="text1"/>
          <w:sz w:val="28"/>
          <w:szCs w:val="28"/>
          <w:lang w:eastAsia="ru-RU" w:bidi="ru-RU"/>
        </w:rPr>
        <w:t>к обучения и прохождения психиатрических освидетельствований</w:t>
      </w:r>
      <w:r w:rsidR="00DF6199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F6199" w:rsidRPr="005311D0">
        <w:rPr>
          <w:b/>
          <w:color w:val="000000" w:themeColor="text1"/>
          <w:sz w:val="28"/>
          <w:szCs w:val="28"/>
          <w:lang w:eastAsia="ru-RU" w:bidi="ru-RU"/>
        </w:rPr>
        <w:t xml:space="preserve">требуют </w:t>
      </w:r>
      <w:r w:rsidR="003063B4" w:rsidRPr="005311D0">
        <w:rPr>
          <w:b/>
          <w:color w:val="000000" w:themeColor="text1"/>
          <w:sz w:val="28"/>
          <w:szCs w:val="28"/>
          <w:lang w:eastAsia="ru-RU" w:bidi="ru-RU"/>
        </w:rPr>
        <w:t>принятия оперативных</w:t>
      </w:r>
      <w:r w:rsidR="00DF6199" w:rsidRPr="005311D0">
        <w:rPr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3063B4" w:rsidRPr="005311D0">
        <w:rPr>
          <w:b/>
          <w:color w:val="000000" w:themeColor="text1"/>
          <w:sz w:val="28"/>
          <w:szCs w:val="28"/>
          <w:lang w:eastAsia="ru-RU" w:bidi="ru-RU"/>
        </w:rPr>
        <w:t>решений</w:t>
      </w:r>
      <w:r w:rsidR="003063B4" w:rsidRPr="00B9631D">
        <w:rPr>
          <w:color w:val="000000" w:themeColor="text1"/>
          <w:sz w:val="28"/>
          <w:szCs w:val="28"/>
          <w:lang w:eastAsia="ru-RU" w:bidi="ru-RU"/>
        </w:rPr>
        <w:t>.</w:t>
      </w:r>
      <w:r w:rsidR="00DF6199"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063B4" w:rsidRPr="00B9631D">
        <w:rPr>
          <w:color w:val="000000" w:themeColor="text1"/>
          <w:sz w:val="28"/>
          <w:szCs w:val="28"/>
          <w:lang w:eastAsia="ru-RU" w:bidi="ru-RU"/>
        </w:rPr>
        <w:t xml:space="preserve">В данных условиях особенно остро </w:t>
      </w:r>
      <w:r w:rsidR="00D216DD" w:rsidRPr="00B9631D">
        <w:rPr>
          <w:color w:val="000000" w:themeColor="text1"/>
          <w:sz w:val="28"/>
          <w:szCs w:val="28"/>
          <w:lang w:eastAsia="ru-RU" w:bidi="ru-RU"/>
        </w:rPr>
        <w:t xml:space="preserve">стоит </w:t>
      </w:r>
      <w:r w:rsidR="003063B4" w:rsidRPr="00B9631D">
        <w:rPr>
          <w:color w:val="000000" w:themeColor="text1"/>
          <w:sz w:val="28"/>
          <w:szCs w:val="28"/>
          <w:lang w:eastAsia="ru-RU" w:bidi="ru-RU"/>
        </w:rPr>
        <w:t>проблема отсутствия квалифицированных специалистов по охране труда в образовательных организациях. Широкую разъяснительную работу, проводимую профсоюзными организациями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,</w:t>
      </w:r>
      <w:r w:rsidR="003063B4" w:rsidRPr="00B9631D">
        <w:rPr>
          <w:color w:val="000000" w:themeColor="text1"/>
          <w:sz w:val="28"/>
          <w:szCs w:val="28"/>
          <w:lang w:eastAsia="ru-RU" w:bidi="ru-RU"/>
        </w:rPr>
        <w:t xml:space="preserve"> необходимо дополн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я</w:t>
      </w:r>
      <w:r w:rsidR="003063B4" w:rsidRPr="00B9631D">
        <w:rPr>
          <w:color w:val="000000" w:themeColor="text1"/>
          <w:sz w:val="28"/>
          <w:szCs w:val="28"/>
          <w:lang w:eastAsia="ru-RU" w:bidi="ru-RU"/>
        </w:rPr>
        <w:t>ть постоянной мет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одической поддержкой со стороны органов управления образования.</w:t>
      </w:r>
    </w:p>
    <w:p w14:paraId="2CB6BB3F" w14:textId="55501951" w:rsidR="00A05072" w:rsidRPr="005311D0" w:rsidRDefault="00A05072" w:rsidP="00E276E0">
      <w:pPr>
        <w:pStyle w:val="1"/>
        <w:shd w:val="clear" w:color="auto" w:fill="auto"/>
        <w:spacing w:after="0" w:line="360" w:lineRule="auto"/>
        <w:ind w:firstLine="700"/>
        <w:rPr>
          <w:bCs/>
          <w:color w:val="000000" w:themeColor="text1"/>
          <w:sz w:val="28"/>
          <w:szCs w:val="28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D6593" w:rsidRPr="005311D0">
        <w:rPr>
          <w:color w:val="000000" w:themeColor="text1"/>
          <w:sz w:val="28"/>
          <w:szCs w:val="28"/>
          <w:lang w:eastAsia="ru-RU" w:bidi="ru-RU"/>
        </w:rPr>
        <w:t xml:space="preserve">Еще </w:t>
      </w:r>
      <w:r w:rsidR="002D6593" w:rsidRPr="005311D0">
        <w:rPr>
          <w:bCs/>
          <w:color w:val="000000" w:themeColor="text1"/>
          <w:sz w:val="28"/>
          <w:szCs w:val="28"/>
          <w:lang w:eastAsia="ru-RU" w:bidi="ru-RU"/>
        </w:rPr>
        <w:t>о</w:t>
      </w:r>
      <w:r w:rsidRPr="005311D0">
        <w:rPr>
          <w:bCs/>
          <w:color w:val="000000" w:themeColor="text1"/>
          <w:sz w:val="28"/>
          <w:szCs w:val="28"/>
          <w:lang w:eastAsia="ru-RU" w:bidi="ru-RU"/>
        </w:rPr>
        <w:t>дним из проблемных моментов, выявляемы</w:t>
      </w:r>
      <w:r w:rsidR="002D6593" w:rsidRPr="005311D0">
        <w:rPr>
          <w:bCs/>
          <w:color w:val="000000" w:themeColor="text1"/>
          <w:sz w:val="28"/>
          <w:szCs w:val="28"/>
          <w:lang w:eastAsia="ru-RU" w:bidi="ru-RU"/>
        </w:rPr>
        <w:t>х</w:t>
      </w:r>
      <w:r w:rsidRPr="005311D0">
        <w:rPr>
          <w:bCs/>
          <w:color w:val="000000" w:themeColor="text1"/>
          <w:sz w:val="28"/>
          <w:szCs w:val="28"/>
          <w:lang w:eastAsia="ru-RU" w:bidi="ru-RU"/>
        </w:rPr>
        <w:t xml:space="preserve"> в </w:t>
      </w:r>
      <w:r w:rsidR="002D6593" w:rsidRPr="005311D0">
        <w:rPr>
          <w:bCs/>
          <w:color w:val="000000" w:themeColor="text1"/>
          <w:sz w:val="28"/>
          <w:szCs w:val="28"/>
          <w:lang w:eastAsia="ru-RU" w:bidi="ru-RU"/>
        </w:rPr>
        <w:t>рамках профсоюзного контроля</w:t>
      </w:r>
      <w:r w:rsidRPr="005311D0">
        <w:rPr>
          <w:bCs/>
          <w:color w:val="000000" w:themeColor="text1"/>
          <w:sz w:val="28"/>
          <w:szCs w:val="28"/>
          <w:lang w:eastAsia="ru-RU" w:bidi="ru-RU"/>
        </w:rPr>
        <w:t>, является организация обязательного психиатрического освидетельствования</w:t>
      </w:r>
      <w:r w:rsidRPr="005311D0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5311D0">
        <w:rPr>
          <w:bCs/>
          <w:color w:val="000000" w:themeColor="text1"/>
          <w:sz w:val="28"/>
          <w:szCs w:val="28"/>
          <w:lang w:eastAsia="ru-RU" w:bidi="ru-RU"/>
        </w:rPr>
        <w:t xml:space="preserve">работников образования. Фиксируются факты привлечения к административной ответственности в виде штрафов руководителей </w:t>
      </w:r>
      <w:r w:rsidRPr="005311D0">
        <w:rPr>
          <w:bCs/>
          <w:color w:val="000000" w:themeColor="text1"/>
          <w:sz w:val="28"/>
          <w:szCs w:val="28"/>
          <w:lang w:eastAsia="ru-RU" w:bidi="ru-RU"/>
        </w:rPr>
        <w:lastRenderedPageBreak/>
        <w:t>образовательных организаций. По их просьбам обращаемся к Министерству</w:t>
      </w:r>
      <w:r w:rsidR="009C30A8" w:rsidRPr="005311D0">
        <w:rPr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5311D0">
        <w:rPr>
          <w:bCs/>
          <w:color w:val="000000" w:themeColor="text1"/>
          <w:sz w:val="28"/>
          <w:szCs w:val="28"/>
          <w:lang w:eastAsia="ru-RU" w:bidi="ru-RU"/>
        </w:rPr>
        <w:t>образования и науки РТ с просьбой инициировать в Кабинете Министров РТ</w:t>
      </w:r>
      <w:r w:rsidR="009C30A8" w:rsidRPr="005311D0">
        <w:rPr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5311D0">
        <w:rPr>
          <w:bCs/>
          <w:color w:val="000000" w:themeColor="text1"/>
          <w:sz w:val="28"/>
          <w:szCs w:val="28"/>
          <w:lang w:eastAsia="ru-RU" w:bidi="ru-RU"/>
        </w:rPr>
        <w:t>обсуждение данного вопроса, с проработкой возможности финансирования психиатрических освидетельствований по аналогии с тем, как это сейчас осуществляется в отношении обязательных медицинских осмотров.</w:t>
      </w:r>
    </w:p>
    <w:p w14:paraId="44E5DE5F" w14:textId="29FBF9B0" w:rsidR="00A05072" w:rsidRPr="00B9631D" w:rsidRDefault="00A05072" w:rsidP="00E276E0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 w:rsidRPr="005311D0">
        <w:rPr>
          <w:b/>
          <w:color w:val="000000" w:themeColor="text1"/>
          <w:sz w:val="28"/>
          <w:szCs w:val="28"/>
          <w:lang w:eastAsia="ru-RU" w:bidi="ru-RU"/>
        </w:rPr>
        <w:t xml:space="preserve">Призываем 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Министерство образования и науки РТ, органы управления образованием муниципальных районов, профсоюзные организации, во избежание санкций со стороны надзорных органов, </w:t>
      </w:r>
      <w:r w:rsidR="002D6593" w:rsidRPr="005311D0">
        <w:rPr>
          <w:b/>
          <w:color w:val="000000" w:themeColor="text1"/>
          <w:sz w:val="28"/>
          <w:szCs w:val="28"/>
          <w:lang w:eastAsia="ru-RU" w:bidi="ru-RU"/>
        </w:rPr>
        <w:t xml:space="preserve">проанализировать </w:t>
      </w:r>
      <w:r w:rsidR="002D6593" w:rsidRPr="005311D0">
        <w:rPr>
          <w:b/>
          <w:color w:val="000000" w:themeColor="text1"/>
          <w:sz w:val="28"/>
          <w:szCs w:val="28"/>
        </w:rPr>
        <w:t>ситуацию</w:t>
      </w:r>
      <w:r w:rsidR="002D6593" w:rsidRPr="00B9631D">
        <w:rPr>
          <w:color w:val="000000" w:themeColor="text1"/>
          <w:sz w:val="28"/>
          <w:szCs w:val="28"/>
        </w:rPr>
        <w:t xml:space="preserve"> с 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 xml:space="preserve">реализацией </w:t>
      </w:r>
      <w:r w:rsidRPr="00B9631D">
        <w:rPr>
          <w:color w:val="000000" w:themeColor="text1"/>
          <w:sz w:val="28"/>
          <w:szCs w:val="28"/>
          <w:lang w:eastAsia="ru-RU" w:bidi="ru-RU"/>
        </w:rPr>
        <w:t>образовательны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ми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организаци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ями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требований многочисленных нормативных актов в области охраны труда</w:t>
      </w:r>
      <w:r w:rsidRPr="00B9631D">
        <w:rPr>
          <w:color w:val="000000" w:themeColor="text1"/>
          <w:sz w:val="28"/>
          <w:szCs w:val="28"/>
          <w:lang w:eastAsia="ru-RU" w:bidi="ru-RU"/>
        </w:rPr>
        <w:t>, вступ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ивших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в силу 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в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202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2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год</w:t>
      </w:r>
      <w:r w:rsidR="002D6593" w:rsidRPr="00B9631D">
        <w:rPr>
          <w:color w:val="000000" w:themeColor="text1"/>
          <w:sz w:val="28"/>
          <w:szCs w:val="28"/>
          <w:lang w:eastAsia="ru-RU" w:bidi="ru-RU"/>
        </w:rPr>
        <w:t>у</w:t>
      </w:r>
      <w:r w:rsidRPr="00B9631D">
        <w:rPr>
          <w:color w:val="000000" w:themeColor="text1"/>
          <w:sz w:val="28"/>
          <w:szCs w:val="28"/>
          <w:lang w:eastAsia="ru-RU" w:bidi="ru-RU"/>
        </w:rPr>
        <w:t>.</w:t>
      </w:r>
    </w:p>
    <w:p w14:paraId="6657B43B" w14:textId="66896688" w:rsidR="0041741D" w:rsidRPr="00B9631D" w:rsidRDefault="00737642" w:rsidP="00E276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1D7A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СЛАЙД</w:t>
      </w:r>
      <w:r w:rsidR="001D7AB0" w:rsidRPr="001D7A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 xml:space="preserve"> 15</w:t>
      </w:r>
      <w:r w:rsidR="0044500E" w:rsidRPr="001D7A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 xml:space="preserve">. </w:t>
      </w:r>
      <w:r w:rsidR="0041741D" w:rsidRPr="00B963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</w:p>
    <w:p w14:paraId="696EB30B" w14:textId="5C40DAEE" w:rsidR="001A1228" w:rsidRPr="00C75B22" w:rsidRDefault="00737642" w:rsidP="00E276E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E2AB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A1228" w:rsidRPr="00FE2AB8">
        <w:rPr>
          <w:rFonts w:ascii="Times New Roman" w:eastAsia="Calibri" w:hAnsi="Times New Roman" w:cs="Times New Roman"/>
          <w:sz w:val="28"/>
          <w:szCs w:val="28"/>
        </w:rPr>
        <w:t xml:space="preserve">В интересах членов Профсоюза </w:t>
      </w:r>
      <w:r w:rsidR="00481BC4" w:rsidRPr="00FE2AB8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1A1228" w:rsidRPr="00FE2AB8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C75B22" w:rsidRPr="00FE2AB8">
        <w:rPr>
          <w:rFonts w:ascii="Times New Roman" w:eastAsia="Calibri" w:hAnsi="Times New Roman" w:cs="Times New Roman"/>
          <w:sz w:val="28"/>
          <w:szCs w:val="28"/>
        </w:rPr>
        <w:t>выигрываем в</w:t>
      </w:r>
      <w:r w:rsidR="001A1228" w:rsidRPr="00FE2AB8">
        <w:rPr>
          <w:rFonts w:ascii="Times New Roman" w:eastAsia="Calibri" w:hAnsi="Times New Roman" w:cs="Times New Roman"/>
          <w:sz w:val="28"/>
          <w:szCs w:val="28"/>
        </w:rPr>
        <w:t xml:space="preserve"> суда</w:t>
      </w:r>
      <w:r w:rsidR="00C75B22" w:rsidRPr="00FE2AB8">
        <w:rPr>
          <w:rFonts w:ascii="Times New Roman" w:eastAsia="Calibri" w:hAnsi="Times New Roman" w:cs="Times New Roman"/>
          <w:sz w:val="28"/>
          <w:szCs w:val="28"/>
        </w:rPr>
        <w:t>х</w:t>
      </w:r>
      <w:r w:rsidR="001A1228" w:rsidRPr="00FE2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8F0">
        <w:rPr>
          <w:rFonts w:ascii="Times New Roman" w:eastAsia="Calibri" w:hAnsi="Times New Roman" w:cs="Times New Roman"/>
          <w:sz w:val="28"/>
          <w:szCs w:val="28"/>
        </w:rPr>
        <w:t xml:space="preserve">порядка 85% исков </w:t>
      </w:r>
      <w:r w:rsidR="001A1228" w:rsidRPr="00FE2AB8">
        <w:rPr>
          <w:rFonts w:ascii="Times New Roman" w:eastAsia="Calibri" w:hAnsi="Times New Roman" w:cs="Times New Roman"/>
          <w:sz w:val="28"/>
          <w:szCs w:val="28"/>
        </w:rPr>
        <w:t>о праве на досрочную педагогическую пенсию</w:t>
      </w:r>
      <w:r w:rsidR="004578F0">
        <w:rPr>
          <w:rFonts w:ascii="Times New Roman" w:eastAsia="Calibri" w:hAnsi="Times New Roman" w:cs="Times New Roman"/>
          <w:sz w:val="28"/>
          <w:szCs w:val="28"/>
        </w:rPr>
        <w:t xml:space="preserve"> (в этом году 226 из 250)</w:t>
      </w:r>
      <w:r w:rsidR="001A1228" w:rsidRPr="00FE2AB8">
        <w:rPr>
          <w:rFonts w:ascii="Times New Roman" w:eastAsia="Calibri" w:hAnsi="Times New Roman" w:cs="Times New Roman"/>
          <w:sz w:val="28"/>
          <w:szCs w:val="28"/>
        </w:rPr>
        <w:t>.</w:t>
      </w:r>
      <w:r w:rsidR="00C75B22" w:rsidRPr="00FE2AB8">
        <w:rPr>
          <w:rFonts w:ascii="Times New Roman" w:eastAsia="Calibri" w:hAnsi="Times New Roman" w:cs="Times New Roman"/>
          <w:sz w:val="28"/>
          <w:szCs w:val="28"/>
        </w:rPr>
        <w:t xml:space="preserve"> Рассматриваем </w:t>
      </w:r>
      <w:r w:rsidR="004578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около</w:t>
      </w:r>
      <w:r w:rsidR="00C75B22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2000 жалоб и обращений о нарушении прав в сфере оплаты труда, режима рабочего времени, распределения учебной нагрузки и </w:t>
      </w:r>
      <w:r w:rsidR="00C75B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 далее</w:t>
      </w:r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75B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</w:t>
      </w:r>
      <w:r w:rsidR="00C75B22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коло</w:t>
      </w:r>
      <w:r w:rsidR="000A1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75B22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9000 обращений </w:t>
      </w:r>
      <w:r w:rsidR="00C75B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поступают </w:t>
      </w:r>
      <w:r w:rsidR="00C75B22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год о разъяснении норм </w:t>
      </w:r>
      <w:r w:rsidR="00C75B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законодательства. </w:t>
      </w:r>
    </w:p>
    <w:p w14:paraId="7A7A8968" w14:textId="48ABA1A8" w:rsidR="001A1228" w:rsidRDefault="001A1228" w:rsidP="00686C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2022 году </w:t>
      </w:r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686C78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477 образовательных организаци</w:t>
      </w:r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</w:t>
      </w:r>
      <w:r w:rsidR="00686C78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была 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проведена </w:t>
      </w:r>
      <w:proofErr w:type="spellStart"/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общепрофсоюзная</w:t>
      </w:r>
      <w:proofErr w:type="spellEnd"/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тематическая проверка о соблюдении работодател</w:t>
      </w:r>
      <w:r w:rsidR="00481BC4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ями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трудовых прав работников при заключении трудовых договоров, о реализации норм коллективного договора. </w:t>
      </w:r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Выявлены нарушения</w:t>
      </w:r>
      <w:r w:rsidR="00D66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которые вы видите на слайде</w:t>
      </w:r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5CD948A" w14:textId="27C09038" w:rsidR="00686C78" w:rsidRPr="00B9631D" w:rsidRDefault="00FD7055" w:rsidP="00686C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это только часть типичных нарушений. </w:t>
      </w:r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итогам </w:t>
      </w:r>
      <w:proofErr w:type="spellStart"/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общепрофсоюзной</w:t>
      </w:r>
      <w:proofErr w:type="spellEnd"/>
      <w:r w:rsidR="00686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тематической проверки в помощь руководителям образовательных организаций правовая инспекция профсоюза разработала макеты трудовых договором с учителем и воспитателем.</w:t>
      </w:r>
    </w:p>
    <w:p w14:paraId="7868362C" w14:textId="55A53FDD" w:rsidR="001A1228" w:rsidRPr="00B9631D" w:rsidRDefault="001A1228" w:rsidP="00E276E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8447C3" w:rsidRPr="008447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16. 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Годовой экономический эффект правозащитной работы в год – порядка 180 миллионов рублей в год.</w:t>
      </w:r>
    </w:p>
    <w:p w14:paraId="711592E8" w14:textId="5D756839" w:rsidR="0041741D" w:rsidRPr="00B9631D" w:rsidRDefault="00737642" w:rsidP="008447C3">
      <w:pPr>
        <w:spacing w:after="0" w:line="360" w:lineRule="auto"/>
        <w:ind w:firstLine="70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8447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СЛАЙД</w:t>
      </w:r>
      <w:r w:rsidR="008447C3" w:rsidRPr="008447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 xml:space="preserve"> 17</w:t>
      </w:r>
      <w:r w:rsidR="0044500E" w:rsidRPr="008447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.</w:t>
      </w:r>
      <w:r w:rsidR="0044500E" w:rsidRPr="00B963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41741D" w:rsidRPr="00B963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</w:p>
    <w:p w14:paraId="45FE4FE8" w14:textId="77777777" w:rsidR="006C4AFD" w:rsidRPr="00B9631D" w:rsidRDefault="006C4AFD" w:rsidP="00E276E0">
      <w:pPr>
        <w:pStyle w:val="1"/>
        <w:shd w:val="clear" w:color="auto" w:fill="auto"/>
        <w:spacing w:after="0" w:line="360" w:lineRule="auto"/>
        <w:ind w:firstLine="700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 xml:space="preserve">В 2022 году мы продолжили реализацию масштабного проекта </w:t>
      </w:r>
      <w:r w:rsidRPr="00B9631D">
        <w:rPr>
          <w:color w:val="000000" w:themeColor="text1"/>
          <w:sz w:val="28"/>
          <w:szCs w:val="28"/>
          <w:lang w:eastAsia="ru-RU" w:bidi="ru-RU"/>
        </w:rPr>
        <w:lastRenderedPageBreak/>
        <w:t xml:space="preserve">Общероссийского Профсоюза образования последних лет - </w:t>
      </w:r>
      <w:r w:rsidRPr="00B9631D">
        <w:rPr>
          <w:b/>
          <w:color w:val="000000" w:themeColor="text1"/>
          <w:sz w:val="28"/>
          <w:szCs w:val="28"/>
          <w:u w:val="single"/>
          <w:lang w:eastAsia="ru-RU" w:bidi="ru-RU"/>
        </w:rPr>
        <w:t>«Цифровизация Профсоюза».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14:paraId="3A45CE00" w14:textId="0699D56C" w:rsidR="006C4AFD" w:rsidRPr="00B9631D" w:rsidRDefault="006C4AFD" w:rsidP="00E276E0">
      <w:pPr>
        <w:pStyle w:val="1"/>
        <w:shd w:val="clear" w:color="auto" w:fill="auto"/>
        <w:spacing w:after="0" w:line="360" w:lineRule="auto"/>
        <w:ind w:firstLine="700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>Республиканская организация полностью перешла на электронный учет членов Профсоюза</w:t>
      </w:r>
      <w:r w:rsidR="00016929">
        <w:rPr>
          <w:color w:val="000000" w:themeColor="text1"/>
          <w:sz w:val="28"/>
          <w:szCs w:val="28"/>
          <w:lang w:eastAsia="ru-RU" w:bidi="ru-RU"/>
        </w:rPr>
        <w:t>, п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оявилась возможность дистанционно вступать в Общероссийский Профсоюз образования. </w:t>
      </w:r>
    </w:p>
    <w:p w14:paraId="22FCBA8E" w14:textId="761A6948" w:rsidR="006C4AFD" w:rsidRPr="00B9631D" w:rsidRDefault="006C4AFD" w:rsidP="00E276E0">
      <w:pPr>
        <w:pStyle w:val="1"/>
        <w:shd w:val="clear" w:color="auto" w:fill="auto"/>
        <w:spacing w:after="0" w:line="360" w:lineRule="auto"/>
        <w:ind w:firstLine="700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 xml:space="preserve">Бумажные профсоюзные билеты заменены на электронные. 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приложении. </w:t>
      </w:r>
      <w:r w:rsidR="00EF398D" w:rsidRPr="00B9631D">
        <w:rPr>
          <w:color w:val="000000" w:themeColor="text1"/>
          <w:sz w:val="28"/>
          <w:szCs w:val="28"/>
          <w:lang w:eastAsia="ru-RU" w:bidi="ru-RU"/>
        </w:rPr>
        <w:t xml:space="preserve">Выпущено </w:t>
      </w:r>
      <w:r w:rsidR="00482842" w:rsidRPr="00B9631D">
        <w:rPr>
          <w:color w:val="000000" w:themeColor="text1"/>
          <w:sz w:val="28"/>
          <w:szCs w:val="28"/>
          <w:lang w:eastAsia="ru-RU" w:bidi="ru-RU"/>
        </w:rPr>
        <w:t>137 тысяч 847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профсоюзных билетов. </w:t>
      </w:r>
    </w:p>
    <w:p w14:paraId="548DAA48" w14:textId="669D06D6" w:rsidR="006C4AFD" w:rsidRPr="00B9631D" w:rsidRDefault="006C4AFD" w:rsidP="00E276E0">
      <w:pPr>
        <w:pStyle w:val="1"/>
        <w:shd w:val="clear" w:color="auto" w:fill="auto"/>
        <w:spacing w:after="0" w:line="360" w:lineRule="auto"/>
        <w:ind w:firstLine="700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 xml:space="preserve">Электронный профсоюзный билет совмещен с федеральной бонусной программой </w:t>
      </w:r>
      <w:proofErr w:type="spellStart"/>
      <w:r w:rsidRPr="00B9631D">
        <w:rPr>
          <w:color w:val="000000" w:themeColor="text1"/>
          <w:sz w:val="28"/>
          <w:szCs w:val="28"/>
          <w:lang w:eastAsia="ru-RU" w:bidi="ru-RU"/>
        </w:rPr>
        <w:t>Профкардс</w:t>
      </w:r>
      <w:proofErr w:type="spellEnd"/>
      <w:r w:rsidRPr="00B9631D">
        <w:rPr>
          <w:color w:val="000000" w:themeColor="text1"/>
          <w:sz w:val="28"/>
          <w:szCs w:val="28"/>
          <w:lang w:eastAsia="ru-RU" w:bidi="ru-RU"/>
        </w:rPr>
        <w:t xml:space="preserve">, что позволяет нашим членам Профсоюза совершать покупки в </w:t>
      </w:r>
      <w:r w:rsidR="00737642" w:rsidRPr="00B9631D">
        <w:rPr>
          <w:color w:val="000000" w:themeColor="text1"/>
          <w:sz w:val="28"/>
          <w:szCs w:val="28"/>
          <w:lang w:eastAsia="ru-RU" w:bidi="ru-RU"/>
        </w:rPr>
        <w:t xml:space="preserve">650 </w:t>
      </w:r>
      <w:r w:rsidRPr="00B9631D">
        <w:rPr>
          <w:color w:val="000000" w:themeColor="text1"/>
          <w:sz w:val="28"/>
          <w:szCs w:val="28"/>
          <w:lang w:eastAsia="ru-RU" w:bidi="ru-RU"/>
        </w:rPr>
        <w:t>интернет-магазинах партнеров и возвращать часть средств в виде бонусов на свой счет.</w:t>
      </w:r>
    </w:p>
    <w:p w14:paraId="59CA7E0C" w14:textId="4F1CD809" w:rsidR="006C4AFD" w:rsidRPr="00B9631D" w:rsidRDefault="00016929" w:rsidP="00E276E0">
      <w:pPr>
        <w:pStyle w:val="1"/>
        <w:shd w:val="clear" w:color="auto" w:fill="auto"/>
        <w:spacing w:after="0" w:line="360" w:lineRule="auto"/>
        <w:ind w:firstLine="700"/>
        <w:rPr>
          <w:color w:val="000000" w:themeColor="text1"/>
          <w:sz w:val="28"/>
          <w:szCs w:val="28"/>
          <w:lang w:eastAsia="ru-RU" w:bidi="ru-RU"/>
        </w:rPr>
      </w:pPr>
      <w:r w:rsidRPr="00016929">
        <w:rPr>
          <w:b/>
          <w:color w:val="000000" w:themeColor="text1"/>
          <w:sz w:val="28"/>
          <w:szCs w:val="28"/>
          <w:u w:val="single"/>
          <w:lang w:eastAsia="ru-RU" w:bidi="ru-RU"/>
        </w:rPr>
        <w:t>СЛАЙД 18.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C4AFD" w:rsidRPr="00B9631D">
        <w:rPr>
          <w:color w:val="000000" w:themeColor="text1"/>
          <w:sz w:val="28"/>
          <w:szCs w:val="28"/>
          <w:lang w:eastAsia="ru-RU" w:bidi="ru-RU"/>
        </w:rPr>
        <w:t>Особое внимание в 2022-м году было уделено имиджу профсоюзных информационных ресурсов и приведению их к единому корпоративному стилю. Профсоюзные разделы первичных организаций, размещенные на портале «Электронное образование Республики Татарстан», приведены к единообразию, обновлено оформление и содержание.</w:t>
      </w:r>
    </w:p>
    <w:p w14:paraId="197C1A2A" w14:textId="140E5DDA" w:rsidR="001E3958" w:rsidRPr="00B9631D" w:rsidRDefault="001E3958" w:rsidP="00E276E0">
      <w:pPr>
        <w:pStyle w:val="1"/>
        <w:shd w:val="clear" w:color="auto" w:fill="auto"/>
        <w:spacing w:after="0" w:line="360" w:lineRule="auto"/>
        <w:ind w:firstLine="700"/>
        <w:rPr>
          <w:rStyle w:val="a5"/>
          <w:color w:val="000000" w:themeColor="text1"/>
          <w:sz w:val="28"/>
          <w:szCs w:val="28"/>
          <w:u w:val="none"/>
        </w:rPr>
      </w:pPr>
      <w:r w:rsidRPr="00B9631D">
        <w:rPr>
          <w:rStyle w:val="a5"/>
          <w:color w:val="000000" w:themeColor="text1"/>
          <w:sz w:val="28"/>
          <w:szCs w:val="28"/>
          <w:u w:val="none"/>
        </w:rPr>
        <w:t>Уважаемые коллеги!</w:t>
      </w:r>
    </w:p>
    <w:p w14:paraId="4DC1274D" w14:textId="0B9A0213" w:rsidR="001E3958" w:rsidRPr="00B9631D" w:rsidRDefault="001E3958" w:rsidP="00E276E0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Профсоюз сегодня </w:t>
      </w:r>
      <w:r w:rsidR="00601F4C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="0044500E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это</w:t>
      </w:r>
      <w:r w:rsidR="00601F4C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сообщество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динамичны</w:t>
      </w:r>
      <w:r w:rsidR="00601F4C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социально активны</w:t>
      </w:r>
      <w:r w:rsidR="00601F4C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профессиональны</w:t>
      </w:r>
      <w:r w:rsidR="00601F4C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неравнодушны</w:t>
      </w:r>
      <w:r w:rsidR="00601F4C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единомышленник</w:t>
      </w:r>
      <w:r w:rsidR="00601F4C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ов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способны</w:t>
      </w:r>
      <w:r w:rsidR="00601F4C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привлечь внимание общества и власти к проблемам и </w:t>
      </w:r>
      <w:r w:rsidR="00EC5F85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увидеть 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перспектив</w:t>
      </w:r>
      <w:r w:rsidR="00EC5F85"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Pr="00B96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образования.</w:t>
      </w:r>
    </w:p>
    <w:p w14:paraId="49E54055" w14:textId="2E4E4482" w:rsidR="0099051D" w:rsidRPr="00B9631D" w:rsidRDefault="00EE209E" w:rsidP="00E276E0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 w:rsidRPr="00B9631D">
        <w:rPr>
          <w:color w:val="000000" w:themeColor="text1"/>
          <w:sz w:val="28"/>
          <w:szCs w:val="28"/>
          <w:lang w:eastAsia="ru-RU" w:bidi="ru-RU"/>
        </w:rPr>
        <w:t xml:space="preserve">         </w:t>
      </w:r>
      <w:r w:rsidR="001E3958" w:rsidRPr="00B9631D">
        <w:rPr>
          <w:color w:val="000000" w:themeColor="text1"/>
          <w:sz w:val="28"/>
          <w:szCs w:val="28"/>
          <w:lang w:eastAsia="ru-RU" w:bidi="ru-RU"/>
        </w:rPr>
        <w:t>Мы благодарны вам, нашим социальным партнерам:</w:t>
      </w:r>
      <w:r w:rsidRPr="00B9631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E3958" w:rsidRPr="00B9631D">
        <w:rPr>
          <w:color w:val="000000" w:themeColor="text1"/>
          <w:sz w:val="28"/>
          <w:szCs w:val="28"/>
          <w:lang w:eastAsia="ru-RU" w:bidi="ru-RU"/>
        </w:rPr>
        <w:t xml:space="preserve">Министерству образования и науки Республики Татарстан, руководителям территориальных органов управления образования, руководителям образовательных организаций за взаимопонимание и поддержку наших начинаний.   </w:t>
      </w:r>
    </w:p>
    <w:p w14:paraId="6AE2751C" w14:textId="0EFB5BC6" w:rsidR="00737642" w:rsidRPr="00B9631D" w:rsidRDefault="00737642" w:rsidP="00E276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Сегодня нашим совместным решением будут внесены изменения и дополнения в отраслевое Соглашение между Министерством образования и 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науки Республики Татарстан и Татарстанской республиканской организацией Общероссийского Профсоюза образования и науки на 2021-2023</w:t>
      </w:r>
      <w:proofErr w:type="gramStart"/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гг..</w:t>
      </w:r>
      <w:proofErr w:type="gramEnd"/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 они будут внесены и во все территориальные соглашения и коллективные договоры</w:t>
      </w:r>
      <w:r w:rsidR="00412A13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реализованы</w:t>
      </w: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4D759CB" w14:textId="6A12C075" w:rsidR="00412A13" w:rsidRPr="00B9631D" w:rsidRDefault="00B4224C" w:rsidP="00412A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2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СЛАЙД 19.</w:t>
      </w:r>
      <w:r w:rsidRPr="00B422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12A13"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коллеги! Совсем скоро наступает </w:t>
      </w:r>
      <w:r w:rsidR="00EC5F85" w:rsidRPr="00B9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 педагога и наставника</w:t>
      </w:r>
      <w:r w:rsidR="00412A13" w:rsidRPr="00B9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Уверена, он принесет позитивные перемены, поможет в решении наших задач и в целом, в развитии отрасли. Желаю всем нам успехов, сил и крепкого здоровья.</w:t>
      </w:r>
    </w:p>
    <w:p w14:paraId="47C3BA61" w14:textId="77777777" w:rsidR="004D7B54" w:rsidRDefault="004D7B54" w:rsidP="00E276E0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/>
          <w:sz w:val="28"/>
          <w:szCs w:val="28"/>
          <w:lang w:eastAsia="ru-RU" w:bidi="ru-RU"/>
        </w:rPr>
      </w:pPr>
    </w:p>
    <w:p w14:paraId="3AD1ECD6" w14:textId="77777777" w:rsidR="004D7B54" w:rsidRDefault="004D7B54" w:rsidP="00E276E0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/>
          <w:sz w:val="28"/>
          <w:szCs w:val="28"/>
          <w:lang w:eastAsia="ru-RU" w:bidi="ru-RU"/>
        </w:rPr>
      </w:pPr>
    </w:p>
    <w:p w14:paraId="7D6AB975" w14:textId="77777777" w:rsidR="00360810" w:rsidRPr="00E276E0" w:rsidRDefault="00360810" w:rsidP="00E276E0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/>
          <w:sz w:val="28"/>
          <w:szCs w:val="28"/>
          <w:lang w:eastAsia="ru-RU" w:bidi="ru-RU"/>
        </w:rPr>
      </w:pPr>
    </w:p>
    <w:sectPr w:rsidR="00360810" w:rsidRPr="00E276E0" w:rsidSect="00F359CD">
      <w:footerReference w:type="default" r:id="rId7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6458" w14:textId="77777777" w:rsidR="00F9730A" w:rsidRDefault="00F9730A" w:rsidP="001E3958">
      <w:pPr>
        <w:spacing w:after="0" w:line="240" w:lineRule="auto"/>
      </w:pPr>
      <w:r>
        <w:separator/>
      </w:r>
    </w:p>
  </w:endnote>
  <w:endnote w:type="continuationSeparator" w:id="0">
    <w:p w14:paraId="0261926D" w14:textId="77777777" w:rsidR="00F9730A" w:rsidRDefault="00F9730A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884958"/>
      <w:docPartObj>
        <w:docPartGallery w:val="Page Numbers (Bottom of Page)"/>
        <w:docPartUnique/>
      </w:docPartObj>
    </w:sdtPr>
    <w:sdtEndPr/>
    <w:sdtContent>
      <w:p w14:paraId="64C3C6AD" w14:textId="77777777" w:rsidR="001E3958" w:rsidRDefault="001E39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9D">
          <w:rPr>
            <w:noProof/>
          </w:rPr>
          <w:t>9</w:t>
        </w:r>
        <w:r>
          <w:fldChar w:fldCharType="end"/>
        </w:r>
      </w:p>
    </w:sdtContent>
  </w:sdt>
  <w:p w14:paraId="45A9C2FF" w14:textId="77777777" w:rsidR="001E3958" w:rsidRDefault="001E39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EB599" w14:textId="77777777" w:rsidR="00F9730A" w:rsidRDefault="00F9730A" w:rsidP="001E3958">
      <w:pPr>
        <w:spacing w:after="0" w:line="240" w:lineRule="auto"/>
      </w:pPr>
      <w:r>
        <w:separator/>
      </w:r>
    </w:p>
  </w:footnote>
  <w:footnote w:type="continuationSeparator" w:id="0">
    <w:p w14:paraId="5C097B6A" w14:textId="77777777" w:rsidR="00F9730A" w:rsidRDefault="00F9730A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B6E"/>
    <w:multiLevelType w:val="hybridMultilevel"/>
    <w:tmpl w:val="CE507AE0"/>
    <w:lvl w:ilvl="0" w:tplc="E2FC8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24574D"/>
    <w:multiLevelType w:val="hybridMultilevel"/>
    <w:tmpl w:val="CE0C3222"/>
    <w:lvl w:ilvl="0" w:tplc="700CDD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5"/>
    <w:rsid w:val="000009BB"/>
    <w:rsid w:val="00000CBD"/>
    <w:rsid w:val="00003AAB"/>
    <w:rsid w:val="00016929"/>
    <w:rsid w:val="00051DE3"/>
    <w:rsid w:val="00056175"/>
    <w:rsid w:val="000761CF"/>
    <w:rsid w:val="000A1952"/>
    <w:rsid w:val="000A628C"/>
    <w:rsid w:val="000B54A2"/>
    <w:rsid w:val="000B668E"/>
    <w:rsid w:val="000C141A"/>
    <w:rsid w:val="000D35BA"/>
    <w:rsid w:val="000D5C14"/>
    <w:rsid w:val="000E08A7"/>
    <w:rsid w:val="000E6F86"/>
    <w:rsid w:val="000F15E9"/>
    <w:rsid w:val="00100D6C"/>
    <w:rsid w:val="001030AD"/>
    <w:rsid w:val="00111914"/>
    <w:rsid w:val="00127EA0"/>
    <w:rsid w:val="00132D1A"/>
    <w:rsid w:val="00143B5C"/>
    <w:rsid w:val="00155CEB"/>
    <w:rsid w:val="001779D1"/>
    <w:rsid w:val="00182F83"/>
    <w:rsid w:val="001A1228"/>
    <w:rsid w:val="001A1D2C"/>
    <w:rsid w:val="001A6616"/>
    <w:rsid w:val="001B4909"/>
    <w:rsid w:val="001C067F"/>
    <w:rsid w:val="001D7AB0"/>
    <w:rsid w:val="001E2BE6"/>
    <w:rsid w:val="001E3958"/>
    <w:rsid w:val="001F17F8"/>
    <w:rsid w:val="001F7770"/>
    <w:rsid w:val="001F7E18"/>
    <w:rsid w:val="00202104"/>
    <w:rsid w:val="00224831"/>
    <w:rsid w:val="0022585B"/>
    <w:rsid w:val="0026354A"/>
    <w:rsid w:val="00283EB5"/>
    <w:rsid w:val="002A3751"/>
    <w:rsid w:val="002C0444"/>
    <w:rsid w:val="002C2F71"/>
    <w:rsid w:val="002C3E91"/>
    <w:rsid w:val="002D6593"/>
    <w:rsid w:val="002D6657"/>
    <w:rsid w:val="003063B4"/>
    <w:rsid w:val="003114FD"/>
    <w:rsid w:val="00327E9C"/>
    <w:rsid w:val="00330DC1"/>
    <w:rsid w:val="00360810"/>
    <w:rsid w:val="00364224"/>
    <w:rsid w:val="00367E3E"/>
    <w:rsid w:val="00380AB1"/>
    <w:rsid w:val="00386576"/>
    <w:rsid w:val="003A10CE"/>
    <w:rsid w:val="003A13D6"/>
    <w:rsid w:val="003A66B0"/>
    <w:rsid w:val="003A7AA9"/>
    <w:rsid w:val="003B08C3"/>
    <w:rsid w:val="003B0CA9"/>
    <w:rsid w:val="003C3F10"/>
    <w:rsid w:val="003E5731"/>
    <w:rsid w:val="00402B1A"/>
    <w:rsid w:val="00412A13"/>
    <w:rsid w:val="0041653D"/>
    <w:rsid w:val="0041741D"/>
    <w:rsid w:val="0044500E"/>
    <w:rsid w:val="004578F0"/>
    <w:rsid w:val="00462C01"/>
    <w:rsid w:val="00463C6D"/>
    <w:rsid w:val="00481BC4"/>
    <w:rsid w:val="00481DC4"/>
    <w:rsid w:val="00482842"/>
    <w:rsid w:val="004B43D2"/>
    <w:rsid w:val="004C0F63"/>
    <w:rsid w:val="004D6A53"/>
    <w:rsid w:val="004D7B54"/>
    <w:rsid w:val="004E75A7"/>
    <w:rsid w:val="004F2CBC"/>
    <w:rsid w:val="004F3734"/>
    <w:rsid w:val="004F65AF"/>
    <w:rsid w:val="00503E8A"/>
    <w:rsid w:val="005202A4"/>
    <w:rsid w:val="00526B37"/>
    <w:rsid w:val="005308A3"/>
    <w:rsid w:val="005311D0"/>
    <w:rsid w:val="00545EA0"/>
    <w:rsid w:val="005855E6"/>
    <w:rsid w:val="005B0762"/>
    <w:rsid w:val="005C029D"/>
    <w:rsid w:val="005C5116"/>
    <w:rsid w:val="005D7DA9"/>
    <w:rsid w:val="005F63CA"/>
    <w:rsid w:val="005F7572"/>
    <w:rsid w:val="00601F4C"/>
    <w:rsid w:val="00605CAE"/>
    <w:rsid w:val="00625FF4"/>
    <w:rsid w:val="00636865"/>
    <w:rsid w:val="0064776A"/>
    <w:rsid w:val="006714F0"/>
    <w:rsid w:val="00681B99"/>
    <w:rsid w:val="00683211"/>
    <w:rsid w:val="00686C78"/>
    <w:rsid w:val="00691C61"/>
    <w:rsid w:val="0069709F"/>
    <w:rsid w:val="006B602D"/>
    <w:rsid w:val="006C4AFD"/>
    <w:rsid w:val="006D7651"/>
    <w:rsid w:val="006E3BB5"/>
    <w:rsid w:val="00710A36"/>
    <w:rsid w:val="00712C3A"/>
    <w:rsid w:val="00714D5F"/>
    <w:rsid w:val="00724C48"/>
    <w:rsid w:val="00726214"/>
    <w:rsid w:val="00737642"/>
    <w:rsid w:val="00742D9D"/>
    <w:rsid w:val="007650AD"/>
    <w:rsid w:val="007A23E5"/>
    <w:rsid w:val="007B52DA"/>
    <w:rsid w:val="007C077B"/>
    <w:rsid w:val="007D08B1"/>
    <w:rsid w:val="007F2D5D"/>
    <w:rsid w:val="007F5CF5"/>
    <w:rsid w:val="00804CDF"/>
    <w:rsid w:val="008237B2"/>
    <w:rsid w:val="00830212"/>
    <w:rsid w:val="008447C3"/>
    <w:rsid w:val="00846CBF"/>
    <w:rsid w:val="00847E54"/>
    <w:rsid w:val="008924D9"/>
    <w:rsid w:val="00893FAE"/>
    <w:rsid w:val="008B3F3C"/>
    <w:rsid w:val="008B6744"/>
    <w:rsid w:val="008C4102"/>
    <w:rsid w:val="008E073F"/>
    <w:rsid w:val="008F565C"/>
    <w:rsid w:val="00927DDC"/>
    <w:rsid w:val="00931F8F"/>
    <w:rsid w:val="00934A5A"/>
    <w:rsid w:val="009371F8"/>
    <w:rsid w:val="00956196"/>
    <w:rsid w:val="00961F41"/>
    <w:rsid w:val="00972738"/>
    <w:rsid w:val="00974BD3"/>
    <w:rsid w:val="009800BA"/>
    <w:rsid w:val="00987C03"/>
    <w:rsid w:val="0099051D"/>
    <w:rsid w:val="00991EEA"/>
    <w:rsid w:val="00994D11"/>
    <w:rsid w:val="00995F3E"/>
    <w:rsid w:val="009A6C48"/>
    <w:rsid w:val="009B6095"/>
    <w:rsid w:val="009B732A"/>
    <w:rsid w:val="009C30A8"/>
    <w:rsid w:val="009F24BC"/>
    <w:rsid w:val="00A05072"/>
    <w:rsid w:val="00A06A6C"/>
    <w:rsid w:val="00A14D3C"/>
    <w:rsid w:val="00A311A3"/>
    <w:rsid w:val="00A41223"/>
    <w:rsid w:val="00A702A4"/>
    <w:rsid w:val="00A76A6B"/>
    <w:rsid w:val="00A85901"/>
    <w:rsid w:val="00A86BE3"/>
    <w:rsid w:val="00A931F1"/>
    <w:rsid w:val="00A9342A"/>
    <w:rsid w:val="00AA4180"/>
    <w:rsid w:val="00AB4F5F"/>
    <w:rsid w:val="00AC1318"/>
    <w:rsid w:val="00AC2782"/>
    <w:rsid w:val="00AE00D8"/>
    <w:rsid w:val="00AE31C8"/>
    <w:rsid w:val="00AE498A"/>
    <w:rsid w:val="00AF66CF"/>
    <w:rsid w:val="00B123CD"/>
    <w:rsid w:val="00B22DF4"/>
    <w:rsid w:val="00B4224C"/>
    <w:rsid w:val="00B63E15"/>
    <w:rsid w:val="00B64AF1"/>
    <w:rsid w:val="00B66499"/>
    <w:rsid w:val="00B74467"/>
    <w:rsid w:val="00B8157F"/>
    <w:rsid w:val="00B9631D"/>
    <w:rsid w:val="00BA6483"/>
    <w:rsid w:val="00BB6E07"/>
    <w:rsid w:val="00BC6CC9"/>
    <w:rsid w:val="00BD1D69"/>
    <w:rsid w:val="00BE2D8C"/>
    <w:rsid w:val="00C062F8"/>
    <w:rsid w:val="00C15FA1"/>
    <w:rsid w:val="00C2707C"/>
    <w:rsid w:val="00C4764F"/>
    <w:rsid w:val="00C56AED"/>
    <w:rsid w:val="00C62FCF"/>
    <w:rsid w:val="00C63A48"/>
    <w:rsid w:val="00C63E2C"/>
    <w:rsid w:val="00C65921"/>
    <w:rsid w:val="00C65C2E"/>
    <w:rsid w:val="00C75B22"/>
    <w:rsid w:val="00C92706"/>
    <w:rsid w:val="00CC2813"/>
    <w:rsid w:val="00CC640E"/>
    <w:rsid w:val="00CD7AE5"/>
    <w:rsid w:val="00CE49FF"/>
    <w:rsid w:val="00D177F3"/>
    <w:rsid w:val="00D20DE7"/>
    <w:rsid w:val="00D216DD"/>
    <w:rsid w:val="00D5575D"/>
    <w:rsid w:val="00D643CC"/>
    <w:rsid w:val="00D66EA0"/>
    <w:rsid w:val="00DA6C84"/>
    <w:rsid w:val="00DA6EC2"/>
    <w:rsid w:val="00DB5DEE"/>
    <w:rsid w:val="00DB7717"/>
    <w:rsid w:val="00DB7F8C"/>
    <w:rsid w:val="00DC2305"/>
    <w:rsid w:val="00DC3E53"/>
    <w:rsid w:val="00DD6DDB"/>
    <w:rsid w:val="00DF22CE"/>
    <w:rsid w:val="00DF6199"/>
    <w:rsid w:val="00E04283"/>
    <w:rsid w:val="00E276E0"/>
    <w:rsid w:val="00E42280"/>
    <w:rsid w:val="00E43F4D"/>
    <w:rsid w:val="00E44165"/>
    <w:rsid w:val="00E46DE2"/>
    <w:rsid w:val="00E67209"/>
    <w:rsid w:val="00E77B39"/>
    <w:rsid w:val="00E87684"/>
    <w:rsid w:val="00EC21D2"/>
    <w:rsid w:val="00EC5F85"/>
    <w:rsid w:val="00ED3485"/>
    <w:rsid w:val="00ED370F"/>
    <w:rsid w:val="00ED6CB1"/>
    <w:rsid w:val="00EE209E"/>
    <w:rsid w:val="00EF398D"/>
    <w:rsid w:val="00F1074C"/>
    <w:rsid w:val="00F2112E"/>
    <w:rsid w:val="00F2215E"/>
    <w:rsid w:val="00F32972"/>
    <w:rsid w:val="00F359CD"/>
    <w:rsid w:val="00F36854"/>
    <w:rsid w:val="00F4265B"/>
    <w:rsid w:val="00F45521"/>
    <w:rsid w:val="00F51A59"/>
    <w:rsid w:val="00F81A59"/>
    <w:rsid w:val="00F91179"/>
    <w:rsid w:val="00F9523E"/>
    <w:rsid w:val="00F95464"/>
    <w:rsid w:val="00F9730A"/>
    <w:rsid w:val="00F97CE5"/>
    <w:rsid w:val="00FD7055"/>
    <w:rsid w:val="00FE0DA7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1DE"/>
  <w15:chartTrackingRefBased/>
  <w15:docId w15:val="{46089C85-B0C9-4CDE-9B67-9BCDE9D8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50</cp:revision>
  <cp:lastPrinted>2022-12-15T12:32:00Z</cp:lastPrinted>
  <dcterms:created xsi:type="dcterms:W3CDTF">2022-12-14T12:25:00Z</dcterms:created>
  <dcterms:modified xsi:type="dcterms:W3CDTF">2022-12-19T10:33:00Z</dcterms:modified>
</cp:coreProperties>
</file>