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174" w:rsidRDefault="00141174" w:rsidP="006F4F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41174" w:rsidRDefault="00141174" w:rsidP="001411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республиканского конкурса</w:t>
      </w:r>
    </w:p>
    <w:p w:rsidR="00141174" w:rsidRDefault="00141174" w:rsidP="001411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«Женщина года. Мужчина года: женский взгляд»</w:t>
      </w:r>
    </w:p>
    <w:p w:rsidR="00CA32EC" w:rsidRDefault="00CA32EC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32EC" w:rsidRPr="00CA32EC" w:rsidRDefault="00CA32EC" w:rsidP="00CA32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32E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Общие положения</w:t>
      </w:r>
    </w:p>
    <w:p w:rsidR="00CA32EC" w:rsidRDefault="00CA32EC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1174" w:rsidRDefault="00141174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174">
        <w:rPr>
          <w:rFonts w:ascii="Times New Roman" w:hAnsi="Times New Roman" w:cs="Times New Roman"/>
          <w:sz w:val="28"/>
          <w:szCs w:val="28"/>
        </w:rPr>
        <w:t>1.</w:t>
      </w:r>
      <w:r w:rsidR="00CA32E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174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организации и проведения республиканского конкурса «Женщина года. Мужчина года: женский взгляд</w:t>
      </w:r>
      <w:r>
        <w:rPr>
          <w:rFonts w:ascii="Times New Roman" w:hAnsi="Times New Roman" w:cs="Times New Roman"/>
          <w:sz w:val="28"/>
          <w:szCs w:val="28"/>
        </w:rPr>
        <w:t>» (далее – конкурс).</w:t>
      </w:r>
    </w:p>
    <w:p w:rsidR="0042489F" w:rsidRDefault="00CA32EC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41174">
        <w:rPr>
          <w:rFonts w:ascii="Times New Roman" w:hAnsi="Times New Roman" w:cs="Times New Roman"/>
          <w:sz w:val="28"/>
          <w:szCs w:val="28"/>
        </w:rPr>
        <w:t>2.</w:t>
      </w:r>
      <w:r w:rsidR="0042489F">
        <w:rPr>
          <w:rFonts w:ascii="Times New Roman" w:hAnsi="Times New Roman" w:cs="Times New Roman"/>
          <w:sz w:val="28"/>
          <w:szCs w:val="28"/>
        </w:rPr>
        <w:t xml:space="preserve"> Целями конкурса являются:</w:t>
      </w:r>
    </w:p>
    <w:p w:rsidR="0042489F" w:rsidRDefault="0042489F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выявление и поощрение женщин, добившихся значительных успехов в различных сферах деятельности;</w:t>
      </w:r>
    </w:p>
    <w:p w:rsidR="0042489F" w:rsidRDefault="0042489F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пополнение банка гражданских инициатив женских общественных организаций Республики Татарстан и распространение их опыта;</w:t>
      </w:r>
    </w:p>
    <w:p w:rsidR="0042489F" w:rsidRDefault="0042489F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повышение активности женщин в жизни своего города, района, села и участия в принятии решений, касающихся важных вопросов жизни республики;</w:t>
      </w:r>
    </w:p>
    <w:p w:rsidR="0042489F" w:rsidRDefault="0042489F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дальнейшее повышение роли, вклада женщин-руководителей в развитие Республики Татарстан, в выполнение ее целевых программ (на уровне республики, города, района, села и т.д.) с целью повышения благосостояния и конкурентоспособности Республики Татарстан;</w:t>
      </w:r>
    </w:p>
    <w:p w:rsidR="0042489F" w:rsidRDefault="0042489F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укрепление и возрождение семейных, духовно-нравственных ценностей, укрепление института семьи, привлечение внимания к значимости роли семьи в укреплении стабильности общества и государства;</w:t>
      </w:r>
    </w:p>
    <w:p w:rsidR="0042489F" w:rsidRDefault="0042489F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публичное признание женской общественностью вклада мужчин в развитие социального благополучия республики, </w:t>
      </w:r>
      <w:r w:rsidR="002C0BF3">
        <w:rPr>
          <w:rFonts w:ascii="Times New Roman" w:hAnsi="Times New Roman" w:cs="Times New Roman"/>
          <w:sz w:val="28"/>
          <w:szCs w:val="28"/>
        </w:rPr>
        <w:t>предприятия, учреждения и воспитание подрастающего поколения.</w:t>
      </w:r>
      <w:r w:rsidR="001411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32EC" w:rsidRDefault="00CA32EC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Конкурс проводится по следующим номинациям:</w:t>
      </w:r>
    </w:p>
    <w:p w:rsidR="00CA32EC" w:rsidRDefault="00CA32EC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«Женщина – мать» - среди женщин, снискавших высокое общественное признание добросовестным отношением к воспитанию детей;</w:t>
      </w:r>
    </w:p>
    <w:p w:rsidR="00CA32EC" w:rsidRDefault="00CA32EC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«Женщина – культура и духовность» - среди женщин, достигших выдающихся результатов в области искусства, культуры и просвещения;</w:t>
      </w:r>
    </w:p>
    <w:p w:rsidR="00CA32EC" w:rsidRDefault="00CA32EC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«Женщина – ученый»</w:t>
      </w:r>
      <w:r w:rsidR="00427317">
        <w:rPr>
          <w:rFonts w:ascii="Times New Roman" w:hAnsi="Times New Roman" w:cs="Times New Roman"/>
          <w:sz w:val="28"/>
          <w:szCs w:val="28"/>
        </w:rPr>
        <w:t xml:space="preserve"> - среди женщин, внесших значительный вклад в развитие науки;</w:t>
      </w:r>
    </w:p>
    <w:p w:rsidR="00427317" w:rsidRDefault="00427317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«Моя судьба – моя профессия (женщина производства)» - среди женщин, работающих в различных отраслях на предприятиях Республики Татарстан. Номинация учреждена Федерацией профсоюзов Республики Татарстан;</w:t>
      </w:r>
    </w:p>
    <w:p w:rsidR="00427317" w:rsidRDefault="00427317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«Женщина – лидер» - среди женщин, проявивших себя талантливыми организаторами и лидерами, сумевших объединить вокруг себя социально активных людей во имя решения проблем общества;</w:t>
      </w:r>
    </w:p>
    <w:p w:rsidR="00427317" w:rsidRDefault="00427317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«Женщина – бизнес-леди» - среди женщин-предпринимателей;</w:t>
      </w:r>
    </w:p>
    <w:p w:rsidR="00427317" w:rsidRDefault="00427317" w:rsidP="004273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 «Героиня Третьего Возраста» - среди женщин, помогающих своим ровесникам не только гордиться богатством прожитых лет, но и активно участвующих в общественной жизни Республики Татарстан, в том числе по привлечению ветеранов к работе с молодежью, передаче им своего опыта;</w:t>
      </w:r>
    </w:p>
    <w:p w:rsidR="00427317" w:rsidRDefault="00427317" w:rsidP="004273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«Женщина – пример года» - среди женщин, достигших выдающихся результатов в различных видах деятельности в прошедшем году;</w:t>
      </w:r>
    </w:p>
    <w:p w:rsidR="00427317" w:rsidRDefault="00427317" w:rsidP="004273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«Мужчина – лидер» - среди мужчин, добившихся значительных успехов в профессиональной, общественной деятельности, осуществляющих эффективное руководство;</w:t>
      </w:r>
    </w:p>
    <w:p w:rsidR="00427317" w:rsidRDefault="00427317" w:rsidP="004273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«Мужчина – благородное сердце» - среди мужчин, снискавших общественное признание и уважение благотворительной деятельностью, человеколюбием и добротой.</w:t>
      </w:r>
    </w:p>
    <w:p w:rsidR="00141174" w:rsidRDefault="00141174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1174" w:rsidRDefault="00CA32EC" w:rsidP="001411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Условия,</w:t>
      </w:r>
      <w:r w:rsidR="00141174">
        <w:rPr>
          <w:rFonts w:ascii="Times New Roman" w:hAnsi="Times New Roman" w:cs="Times New Roman"/>
          <w:sz w:val="28"/>
          <w:szCs w:val="28"/>
        </w:rPr>
        <w:t xml:space="preserve"> порядок </w:t>
      </w:r>
      <w:r>
        <w:rPr>
          <w:rFonts w:ascii="Times New Roman" w:hAnsi="Times New Roman" w:cs="Times New Roman"/>
          <w:sz w:val="28"/>
          <w:szCs w:val="28"/>
        </w:rPr>
        <w:t xml:space="preserve">и сроки </w:t>
      </w:r>
      <w:r w:rsidR="00141174">
        <w:rPr>
          <w:rFonts w:ascii="Times New Roman" w:hAnsi="Times New Roman" w:cs="Times New Roman"/>
          <w:sz w:val="28"/>
          <w:szCs w:val="28"/>
        </w:rPr>
        <w:t>проведения конкурса</w:t>
      </w:r>
    </w:p>
    <w:p w:rsidR="00141174" w:rsidRDefault="00141174" w:rsidP="00141174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41174" w:rsidRDefault="00E87D3E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141174">
        <w:rPr>
          <w:rFonts w:ascii="Times New Roman" w:hAnsi="Times New Roman" w:cs="Times New Roman"/>
          <w:sz w:val="28"/>
          <w:szCs w:val="28"/>
        </w:rPr>
        <w:t xml:space="preserve">Участниками конкурса могут стать женщины и мужчины, проживающие на территории Республики Татарстан, соответствующие высоким нравственным нормам, пользующиеся уважением, авторитетом и доверием выдвигающих их предприятий, организаций, </w:t>
      </w:r>
      <w:r>
        <w:rPr>
          <w:rFonts w:ascii="Times New Roman" w:hAnsi="Times New Roman" w:cs="Times New Roman"/>
          <w:sz w:val="28"/>
          <w:szCs w:val="28"/>
        </w:rPr>
        <w:t>объединений, союзов, учреждений.</w:t>
      </w:r>
    </w:p>
    <w:p w:rsidR="00E87D3E" w:rsidRDefault="00E87D3E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Участие в конкурсе осуществляется на добровольных началах. Обязательным условием является согласие претендентов на участие в конкурсе.</w:t>
      </w:r>
    </w:p>
    <w:p w:rsidR="00033A26" w:rsidRDefault="00033A26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От каждого муниципального района, муниципальных образований г.Казань, г.Набережные Челны в республиканский организационный комитет направляется не более одной заявки по каждой из номинаций.</w:t>
      </w:r>
    </w:p>
    <w:p w:rsidR="002C0BF3" w:rsidRDefault="002C0BF3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33A2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Претенденты на звание «Женщина года», «Мужчина года» в номинациях должны отвечать следующим условиям:</w:t>
      </w:r>
    </w:p>
    <w:p w:rsidR="002C0BF3" w:rsidRDefault="002C0BF3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высокое профессиональное мастерство;</w:t>
      </w:r>
    </w:p>
    <w:p w:rsidR="002C0BF3" w:rsidRDefault="002C0BF3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участие в профессиональных конкурсах;</w:t>
      </w:r>
    </w:p>
    <w:p w:rsidR="002C0BF3" w:rsidRDefault="002C0BF3" w:rsidP="001411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нравственная направленность творческих работ.</w:t>
      </w:r>
    </w:p>
    <w:p w:rsidR="00E87D3E" w:rsidRPr="0045627F" w:rsidRDefault="00E95CCC" w:rsidP="00E95CCC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627F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033A26" w:rsidRPr="0045627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5627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87D3E" w:rsidRPr="0045627F">
        <w:rPr>
          <w:rFonts w:ascii="Times New Roman" w:hAnsi="Times New Roman" w:cs="Times New Roman"/>
          <w:b/>
          <w:bCs/>
          <w:sz w:val="28"/>
          <w:szCs w:val="28"/>
        </w:rPr>
        <w:t xml:space="preserve">Конкурс проводится с </w:t>
      </w:r>
      <w:r w:rsidR="00842D3A" w:rsidRPr="0045627F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E87D3E" w:rsidRPr="0045627F">
        <w:rPr>
          <w:rFonts w:ascii="Times New Roman" w:hAnsi="Times New Roman" w:cs="Times New Roman"/>
          <w:b/>
          <w:bCs/>
          <w:sz w:val="28"/>
          <w:szCs w:val="28"/>
        </w:rPr>
        <w:t xml:space="preserve"> января по </w:t>
      </w:r>
      <w:r w:rsidR="00842D3A" w:rsidRPr="0045627F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E87D3E" w:rsidRPr="0045627F">
        <w:rPr>
          <w:rFonts w:ascii="Times New Roman" w:hAnsi="Times New Roman" w:cs="Times New Roman"/>
          <w:b/>
          <w:bCs/>
          <w:sz w:val="28"/>
          <w:szCs w:val="28"/>
        </w:rPr>
        <w:t xml:space="preserve"> февраля 202</w:t>
      </w:r>
      <w:r w:rsidRPr="0045627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87D3E" w:rsidRPr="0045627F"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:rsidR="00E87D3E" w:rsidRDefault="00E95CCC" w:rsidP="00E95C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33A2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Республиканский организационный комитет не позднее 1</w:t>
      </w:r>
      <w:r w:rsidR="00842D3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января 2021 года размещает в средствах массовой информации информацию о начале и условиях проведения республиканского конкурса.</w:t>
      </w:r>
    </w:p>
    <w:p w:rsidR="00E87D3E" w:rsidRDefault="00E95CCC" w:rsidP="00E87D3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33A2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7D3E">
        <w:rPr>
          <w:rFonts w:ascii="Times New Roman" w:hAnsi="Times New Roman" w:cs="Times New Roman"/>
          <w:sz w:val="28"/>
          <w:szCs w:val="28"/>
        </w:rPr>
        <w:t xml:space="preserve">Для участия в конкурсе </w:t>
      </w:r>
      <w:r w:rsidRPr="0045627F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r w:rsidR="00842D3A" w:rsidRPr="0045627F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A2453F" w:rsidRPr="0045627F">
        <w:rPr>
          <w:rFonts w:ascii="Times New Roman" w:hAnsi="Times New Roman" w:cs="Times New Roman"/>
          <w:b/>
          <w:bCs/>
          <w:sz w:val="28"/>
          <w:szCs w:val="28"/>
        </w:rPr>
        <w:t xml:space="preserve"> февраля</w:t>
      </w:r>
      <w:r w:rsidRPr="0045627F">
        <w:rPr>
          <w:rFonts w:ascii="Times New Roman" w:hAnsi="Times New Roman" w:cs="Times New Roman"/>
          <w:b/>
          <w:bCs/>
          <w:sz w:val="28"/>
          <w:szCs w:val="28"/>
        </w:rPr>
        <w:t xml:space="preserve"> 2021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7D3E">
        <w:rPr>
          <w:rFonts w:ascii="Times New Roman" w:hAnsi="Times New Roman" w:cs="Times New Roman"/>
          <w:sz w:val="28"/>
          <w:szCs w:val="28"/>
        </w:rPr>
        <w:t>в республиканский организационный комитет направляются заявки с прил</w:t>
      </w:r>
      <w:r w:rsidR="00000700">
        <w:rPr>
          <w:rFonts w:ascii="Times New Roman" w:hAnsi="Times New Roman" w:cs="Times New Roman"/>
          <w:sz w:val="28"/>
          <w:szCs w:val="28"/>
        </w:rPr>
        <w:t>ожением следующих документов в электронном виде на электронный адрес</w:t>
      </w:r>
      <w:r w:rsidR="002B5C59">
        <w:rPr>
          <w:rFonts w:ascii="Times New Roman" w:hAnsi="Times New Roman" w:cs="Times New Roman"/>
          <w:sz w:val="28"/>
          <w:szCs w:val="28"/>
        </w:rPr>
        <w:t>:</w:t>
      </w:r>
      <w:r w:rsidR="00000700">
        <w:rPr>
          <w:rFonts w:ascii="Times New Roman" w:hAnsi="Times New Roman" w:cs="Times New Roman"/>
          <w:sz w:val="28"/>
          <w:szCs w:val="28"/>
        </w:rPr>
        <w:t xml:space="preserve"> </w:t>
      </w:r>
      <w:r w:rsidR="0045627F">
        <w:rPr>
          <w:rFonts w:ascii="Times New Roman" w:hAnsi="Times New Roman" w:cs="Times New Roman"/>
          <w:sz w:val="28"/>
          <w:szCs w:val="28"/>
        </w:rPr>
        <w:t xml:space="preserve"> </w:t>
      </w:r>
      <w:r w:rsidR="00B951B0" w:rsidRPr="0045627F">
        <w:rPr>
          <w:rFonts w:ascii="Times New Roman" w:hAnsi="Times New Roman" w:cs="Times New Roman"/>
          <w:b/>
          <w:bCs/>
          <w:sz w:val="28"/>
          <w:szCs w:val="28"/>
          <w:lang w:val="en-US"/>
        </w:rPr>
        <w:t>roo</w:t>
      </w:r>
      <w:r w:rsidR="00B951B0" w:rsidRPr="0045627F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="00B951B0" w:rsidRPr="0045627F">
        <w:rPr>
          <w:rFonts w:ascii="Times New Roman" w:hAnsi="Times New Roman" w:cs="Times New Roman"/>
          <w:b/>
          <w:bCs/>
          <w:sz w:val="28"/>
          <w:szCs w:val="28"/>
          <w:lang w:val="en-US"/>
        </w:rPr>
        <w:t>hattat</w:t>
      </w:r>
      <w:r w:rsidR="00B951B0" w:rsidRPr="0045627F">
        <w:rPr>
          <w:rFonts w:ascii="Times New Roman" w:hAnsi="Times New Roman" w:cs="Times New Roman"/>
          <w:b/>
          <w:bCs/>
          <w:sz w:val="28"/>
          <w:szCs w:val="28"/>
        </w:rPr>
        <w:t>@</w:t>
      </w:r>
      <w:r w:rsidR="00B951B0" w:rsidRPr="0045627F">
        <w:rPr>
          <w:rFonts w:ascii="Times New Roman" w:hAnsi="Times New Roman" w:cs="Times New Roman"/>
          <w:b/>
          <w:bCs/>
          <w:sz w:val="28"/>
          <w:szCs w:val="28"/>
          <w:lang w:val="en-US"/>
        </w:rPr>
        <w:t>mail</w:t>
      </w:r>
      <w:r w:rsidR="00B951B0" w:rsidRPr="0045627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951B0" w:rsidRPr="0045627F">
        <w:rPr>
          <w:rFonts w:ascii="Times New Roman" w:hAnsi="Times New Roman" w:cs="Times New Roman"/>
          <w:b/>
          <w:bCs/>
          <w:sz w:val="28"/>
          <w:szCs w:val="28"/>
          <w:lang w:val="en-US"/>
        </w:rPr>
        <w:t>ru</w:t>
      </w:r>
      <w:r w:rsidR="00000700">
        <w:rPr>
          <w:rFonts w:ascii="Times New Roman" w:hAnsi="Times New Roman" w:cs="Times New Roman"/>
          <w:sz w:val="28"/>
          <w:szCs w:val="28"/>
        </w:rPr>
        <w:t>:</w:t>
      </w:r>
    </w:p>
    <w:p w:rsidR="00E87D3E" w:rsidRDefault="00033A26" w:rsidP="001B21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B215A" w:rsidRPr="001B215A">
        <w:rPr>
          <w:rFonts w:ascii="Times New Roman" w:hAnsi="Times New Roman" w:cs="Times New Roman"/>
          <w:sz w:val="28"/>
          <w:szCs w:val="28"/>
        </w:rPr>
        <w:t>)</w:t>
      </w:r>
      <w:r w:rsidR="001B215A">
        <w:rPr>
          <w:rFonts w:ascii="Times New Roman" w:hAnsi="Times New Roman" w:cs="Times New Roman"/>
          <w:sz w:val="28"/>
          <w:szCs w:val="28"/>
        </w:rPr>
        <w:t xml:space="preserve"> анкета претендента на участие в конкурсе согласно приложению</w:t>
      </w:r>
      <w:r w:rsidR="0088132E">
        <w:rPr>
          <w:rFonts w:ascii="Times New Roman" w:hAnsi="Times New Roman" w:cs="Times New Roman"/>
          <w:sz w:val="28"/>
          <w:szCs w:val="28"/>
        </w:rPr>
        <w:t xml:space="preserve"> № </w:t>
      </w:r>
      <w:r w:rsidR="0090438A">
        <w:rPr>
          <w:rFonts w:ascii="Times New Roman" w:hAnsi="Times New Roman" w:cs="Times New Roman"/>
          <w:sz w:val="28"/>
          <w:szCs w:val="28"/>
        </w:rPr>
        <w:t>1</w:t>
      </w:r>
      <w:r w:rsidR="001B215A">
        <w:rPr>
          <w:rFonts w:ascii="Times New Roman" w:hAnsi="Times New Roman" w:cs="Times New Roman"/>
          <w:sz w:val="28"/>
          <w:szCs w:val="28"/>
        </w:rPr>
        <w:t xml:space="preserve"> к настоящему Положению;</w:t>
      </w:r>
    </w:p>
    <w:p w:rsidR="001B215A" w:rsidRDefault="00033A26" w:rsidP="001B21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1C4C13" w:rsidRPr="001C4C13">
        <w:rPr>
          <w:rFonts w:ascii="Times New Roman" w:hAnsi="Times New Roman" w:cs="Times New Roman"/>
          <w:sz w:val="28"/>
          <w:szCs w:val="28"/>
        </w:rPr>
        <w:t xml:space="preserve">) </w:t>
      </w:r>
      <w:r w:rsidR="001C4C13">
        <w:rPr>
          <w:rFonts w:ascii="Times New Roman" w:hAnsi="Times New Roman" w:cs="Times New Roman"/>
          <w:sz w:val="28"/>
          <w:szCs w:val="28"/>
        </w:rPr>
        <w:t xml:space="preserve">фотография претендента (в формате </w:t>
      </w:r>
      <w:r w:rsidR="001C4C13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1C4C13" w:rsidRPr="001C4C13">
        <w:rPr>
          <w:rFonts w:ascii="Times New Roman" w:hAnsi="Times New Roman" w:cs="Times New Roman"/>
          <w:sz w:val="28"/>
          <w:szCs w:val="28"/>
        </w:rPr>
        <w:t xml:space="preserve"> </w:t>
      </w:r>
      <w:r w:rsidR="001C4C13">
        <w:rPr>
          <w:rFonts w:ascii="Times New Roman" w:hAnsi="Times New Roman" w:cs="Times New Roman"/>
          <w:sz w:val="28"/>
          <w:szCs w:val="28"/>
        </w:rPr>
        <w:t>с разрешением не менее 1024*768 пикселей с указанием ФИО претенде</w:t>
      </w:r>
      <w:r w:rsidR="00F86D41">
        <w:rPr>
          <w:rFonts w:ascii="Times New Roman" w:hAnsi="Times New Roman" w:cs="Times New Roman"/>
          <w:sz w:val="28"/>
          <w:szCs w:val="28"/>
        </w:rPr>
        <w:t>н</w:t>
      </w:r>
      <w:r w:rsidR="001C4C13">
        <w:rPr>
          <w:rFonts w:ascii="Times New Roman" w:hAnsi="Times New Roman" w:cs="Times New Roman"/>
          <w:sz w:val="28"/>
          <w:szCs w:val="28"/>
        </w:rPr>
        <w:t>та);</w:t>
      </w:r>
    </w:p>
    <w:p w:rsidR="0036133A" w:rsidRDefault="00033A26" w:rsidP="001B21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C4C13">
        <w:rPr>
          <w:rFonts w:ascii="Times New Roman" w:hAnsi="Times New Roman" w:cs="Times New Roman"/>
          <w:sz w:val="28"/>
          <w:szCs w:val="28"/>
        </w:rPr>
        <w:t xml:space="preserve">) видеопрезентация – видеоролик длительностью 2-3 минуты, который должен содержать ФИО претендента; наименование номинации; презентация себя, своей деятельности, достижений, увлечений, наград и </w:t>
      </w:r>
      <w:r w:rsidR="0036133A">
        <w:rPr>
          <w:rFonts w:ascii="Times New Roman" w:hAnsi="Times New Roman" w:cs="Times New Roman"/>
          <w:sz w:val="28"/>
          <w:szCs w:val="28"/>
        </w:rPr>
        <w:t>пр., а также рас</w:t>
      </w:r>
      <w:r w:rsidR="00F86D41">
        <w:rPr>
          <w:rFonts w:ascii="Times New Roman" w:hAnsi="Times New Roman" w:cs="Times New Roman"/>
          <w:sz w:val="28"/>
          <w:szCs w:val="28"/>
        </w:rPr>
        <w:t>сказ</w:t>
      </w:r>
      <w:r w:rsidR="0036133A">
        <w:rPr>
          <w:rFonts w:ascii="Times New Roman" w:hAnsi="Times New Roman" w:cs="Times New Roman"/>
          <w:sz w:val="28"/>
          <w:szCs w:val="28"/>
        </w:rPr>
        <w:t xml:space="preserve"> о том, что яв</w:t>
      </w:r>
      <w:r w:rsidR="00842D3A">
        <w:rPr>
          <w:rFonts w:ascii="Times New Roman" w:hAnsi="Times New Roman" w:cs="Times New Roman"/>
          <w:sz w:val="28"/>
          <w:szCs w:val="28"/>
        </w:rPr>
        <w:t>ляется счастьем для претендента. Видеоролик также должен содержать рассказ о претенденте членами его семьи.</w:t>
      </w:r>
      <w:r w:rsidR="003613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7F0E" w:rsidRDefault="00033A26" w:rsidP="001B21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67F0E">
        <w:rPr>
          <w:rFonts w:ascii="Times New Roman" w:hAnsi="Times New Roman" w:cs="Times New Roman"/>
          <w:sz w:val="28"/>
          <w:szCs w:val="28"/>
        </w:rPr>
        <w:t>) отзывы, отклики о социальном портрете претендента на участие в конкурсе (материалы, публикации в средствах массовой информации).</w:t>
      </w:r>
    </w:p>
    <w:p w:rsidR="00000700" w:rsidRDefault="00000700" w:rsidP="002E27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0700" w:rsidRDefault="00000700" w:rsidP="000007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Подведение итогов конкурса</w:t>
      </w:r>
    </w:p>
    <w:p w:rsidR="00000700" w:rsidRDefault="00000700" w:rsidP="000007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D33A4" w:rsidRDefault="00000700" w:rsidP="00FD33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FD33A4">
        <w:rPr>
          <w:rFonts w:ascii="Times New Roman" w:hAnsi="Times New Roman" w:cs="Times New Roman"/>
          <w:sz w:val="28"/>
          <w:szCs w:val="28"/>
        </w:rPr>
        <w:t>Республиканским организационным комитетом проводится оценка представленных заявок по 10-бальной системе и определяются победители по каждой из номинаций.</w:t>
      </w:r>
    </w:p>
    <w:p w:rsidR="00000700" w:rsidRDefault="002E2736" w:rsidP="002E27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000700">
        <w:rPr>
          <w:rFonts w:ascii="Times New Roman" w:hAnsi="Times New Roman" w:cs="Times New Roman"/>
          <w:sz w:val="28"/>
          <w:szCs w:val="28"/>
        </w:rPr>
        <w:t>Результаты проведения конкурса оформляются протоколом.</w:t>
      </w:r>
    </w:p>
    <w:p w:rsidR="002E2736" w:rsidRDefault="002E2736" w:rsidP="00FD33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A2453F" w:rsidRPr="00A2453F">
        <w:rPr>
          <w:rFonts w:ascii="Times New Roman" w:hAnsi="Times New Roman" w:cs="Times New Roman"/>
          <w:sz w:val="28"/>
          <w:szCs w:val="28"/>
        </w:rPr>
        <w:t xml:space="preserve">Победителем конкурса признается </w:t>
      </w:r>
      <w:r w:rsidR="00A2453F">
        <w:rPr>
          <w:rFonts w:ascii="Times New Roman" w:hAnsi="Times New Roman" w:cs="Times New Roman"/>
          <w:sz w:val="28"/>
          <w:szCs w:val="28"/>
        </w:rPr>
        <w:t>претендент</w:t>
      </w:r>
      <w:r w:rsidR="00A2453F" w:rsidRPr="00A2453F">
        <w:rPr>
          <w:rFonts w:ascii="Times New Roman" w:hAnsi="Times New Roman" w:cs="Times New Roman"/>
          <w:sz w:val="28"/>
          <w:szCs w:val="28"/>
        </w:rPr>
        <w:t xml:space="preserve">, набравший максимальное количество баллов. </w:t>
      </w:r>
      <w:r w:rsidR="00000700">
        <w:rPr>
          <w:rFonts w:ascii="Times New Roman" w:hAnsi="Times New Roman" w:cs="Times New Roman"/>
          <w:sz w:val="28"/>
          <w:szCs w:val="28"/>
        </w:rPr>
        <w:t>При равном количестве баллов мнение председателя республиканского организационн</w:t>
      </w:r>
      <w:r w:rsidR="00FD33A4">
        <w:rPr>
          <w:rFonts w:ascii="Times New Roman" w:hAnsi="Times New Roman" w:cs="Times New Roman"/>
          <w:sz w:val="28"/>
          <w:szCs w:val="28"/>
        </w:rPr>
        <w:t>ого комитета является решающим.</w:t>
      </w:r>
    </w:p>
    <w:p w:rsidR="00F43D5E" w:rsidRDefault="00FD33A4" w:rsidP="00F43D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F43D5E">
        <w:rPr>
          <w:rFonts w:ascii="Times New Roman" w:hAnsi="Times New Roman" w:cs="Times New Roman"/>
          <w:sz w:val="28"/>
          <w:szCs w:val="28"/>
        </w:rPr>
        <w:t xml:space="preserve">Объявление и награждение победителей </w:t>
      </w:r>
      <w:r w:rsidR="00F43D5E" w:rsidRPr="00F43D5E">
        <w:rPr>
          <w:rFonts w:ascii="Times New Roman" w:hAnsi="Times New Roman" w:cs="Times New Roman"/>
          <w:sz w:val="28"/>
          <w:szCs w:val="28"/>
        </w:rPr>
        <w:t>республиканского конкурса «Женщина года. Мужчина года: женский взгляд» в каждой номинации</w:t>
      </w:r>
      <w:r w:rsidR="00F43D5E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F43D5E" w:rsidRPr="00F43D5E">
        <w:rPr>
          <w:rFonts w:ascii="Times New Roman" w:hAnsi="Times New Roman" w:cs="Times New Roman"/>
          <w:sz w:val="28"/>
          <w:szCs w:val="28"/>
        </w:rPr>
        <w:t>накануне празднования Международного женского дня 8 марта в г. Казани.</w:t>
      </w:r>
    </w:p>
    <w:p w:rsidR="0036133A" w:rsidRDefault="0036133A" w:rsidP="000007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33A" w:rsidRDefault="0036133A" w:rsidP="000007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33A" w:rsidRDefault="0036133A" w:rsidP="000007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33A" w:rsidRDefault="0036133A" w:rsidP="000007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33A" w:rsidRDefault="0036133A" w:rsidP="000007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33A" w:rsidRDefault="0036133A" w:rsidP="000007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33A" w:rsidRDefault="0036133A" w:rsidP="000007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33A" w:rsidRDefault="0036133A" w:rsidP="000007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33A" w:rsidRDefault="0036133A" w:rsidP="000007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33A" w:rsidRDefault="0036133A" w:rsidP="000007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33A" w:rsidRDefault="0036133A" w:rsidP="000007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33A" w:rsidRDefault="0036133A" w:rsidP="000007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33A" w:rsidRDefault="0036133A" w:rsidP="000007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33A" w:rsidRDefault="0036133A" w:rsidP="000007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33A" w:rsidRDefault="0036133A" w:rsidP="003613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33A" w:rsidRDefault="0036133A" w:rsidP="0090438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6133A" w:rsidRDefault="0036133A" w:rsidP="003613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33A" w:rsidRDefault="0036133A" w:rsidP="003613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33A" w:rsidRDefault="0036133A" w:rsidP="0036133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Приложение № </w:t>
      </w:r>
      <w:r w:rsidR="0083428E">
        <w:rPr>
          <w:rFonts w:ascii="Times New Roman" w:hAnsi="Times New Roman" w:cs="Times New Roman"/>
          <w:sz w:val="20"/>
          <w:szCs w:val="20"/>
        </w:rPr>
        <w:t>1</w:t>
      </w:r>
    </w:p>
    <w:p w:rsidR="00A221D7" w:rsidRDefault="00A221D7" w:rsidP="0036133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221D7" w:rsidRDefault="00A221D7" w:rsidP="0036133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221D7" w:rsidRDefault="00A221D7" w:rsidP="00A221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221D7">
        <w:rPr>
          <w:rFonts w:ascii="Times New Roman" w:hAnsi="Times New Roman" w:cs="Times New Roman"/>
          <w:b/>
          <w:sz w:val="28"/>
          <w:szCs w:val="28"/>
        </w:rPr>
        <w:t>нкета претендента на участие в конкурсе</w:t>
      </w:r>
    </w:p>
    <w:p w:rsidR="00A221D7" w:rsidRDefault="00A221D7" w:rsidP="00A221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33A">
        <w:rPr>
          <w:rFonts w:ascii="Times New Roman" w:hAnsi="Times New Roman" w:cs="Times New Roman"/>
          <w:b/>
          <w:sz w:val="28"/>
          <w:szCs w:val="28"/>
        </w:rPr>
        <w:t>«Женщина года. Мужчина года: женский взгляд»</w:t>
      </w:r>
    </w:p>
    <w:p w:rsidR="00A221D7" w:rsidRDefault="00A221D7" w:rsidP="00A221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21D7" w:rsidRDefault="00A221D7" w:rsidP="00A221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92C" w:rsidRDefault="0003292C" w:rsidP="000329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______________________</w:t>
      </w:r>
    </w:p>
    <w:p w:rsidR="0003292C" w:rsidRDefault="0003292C" w:rsidP="000329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___________________</w:t>
      </w:r>
    </w:p>
    <w:p w:rsidR="000C2A7A" w:rsidRDefault="000C2A7A" w:rsidP="000329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3292C" w:rsidRDefault="0003292C" w:rsidP="000329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"/>
        <w:gridCol w:w="2126"/>
        <w:gridCol w:w="1559"/>
        <w:gridCol w:w="1843"/>
        <w:gridCol w:w="1838"/>
        <w:gridCol w:w="1558"/>
      </w:tblGrid>
      <w:tr w:rsidR="000C2A7A" w:rsidTr="000C2A7A">
        <w:tc>
          <w:tcPr>
            <w:tcW w:w="421" w:type="dxa"/>
          </w:tcPr>
          <w:p w:rsidR="000C2A7A" w:rsidRPr="000C2A7A" w:rsidRDefault="000C2A7A" w:rsidP="00032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26" w:type="dxa"/>
          </w:tcPr>
          <w:p w:rsidR="000C2A7A" w:rsidRPr="000C2A7A" w:rsidRDefault="000C2A7A" w:rsidP="00032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Ф.И.О.</w:t>
            </w:r>
          </w:p>
        </w:tc>
        <w:tc>
          <w:tcPr>
            <w:tcW w:w="1559" w:type="dxa"/>
          </w:tcPr>
          <w:p w:rsidR="000C2A7A" w:rsidRPr="000C2A7A" w:rsidRDefault="000C2A7A" w:rsidP="00032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1843" w:type="dxa"/>
          </w:tcPr>
          <w:p w:rsidR="000C2A7A" w:rsidRPr="000C2A7A" w:rsidRDefault="000C2A7A" w:rsidP="00032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Место работы, занимаемая должность</w:t>
            </w:r>
          </w:p>
        </w:tc>
        <w:tc>
          <w:tcPr>
            <w:tcW w:w="1838" w:type="dxa"/>
          </w:tcPr>
          <w:p w:rsidR="000C2A7A" w:rsidRPr="000C2A7A" w:rsidRDefault="000C2A7A" w:rsidP="00032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Творческая характеристика участницы (-ка), наивысшие награды, достижения, увлечения</w:t>
            </w:r>
          </w:p>
        </w:tc>
        <w:tc>
          <w:tcPr>
            <w:tcW w:w="1558" w:type="dxa"/>
          </w:tcPr>
          <w:p w:rsidR="000C2A7A" w:rsidRPr="000C2A7A" w:rsidRDefault="000C2A7A" w:rsidP="00032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Контактная информация</w:t>
            </w:r>
          </w:p>
        </w:tc>
      </w:tr>
      <w:tr w:rsidR="000C2A7A" w:rsidTr="000C2A7A">
        <w:tc>
          <w:tcPr>
            <w:tcW w:w="421" w:type="dxa"/>
          </w:tcPr>
          <w:p w:rsidR="000C2A7A" w:rsidRDefault="000C2A7A" w:rsidP="00032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C2A7A" w:rsidRDefault="000C2A7A" w:rsidP="00032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0C2A7A" w:rsidRDefault="000C2A7A" w:rsidP="00032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0C2A7A" w:rsidRDefault="000C2A7A" w:rsidP="00032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8" w:type="dxa"/>
          </w:tcPr>
          <w:p w:rsidR="000C2A7A" w:rsidRDefault="000C2A7A" w:rsidP="00032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0C2A7A" w:rsidRDefault="000C2A7A" w:rsidP="00032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3292C" w:rsidRPr="0003292C" w:rsidRDefault="0003292C" w:rsidP="0003292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sectPr w:rsidR="0003292C" w:rsidRPr="0003292C" w:rsidSect="002E273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6BF" w:rsidRDefault="005916BF" w:rsidP="002E2736">
      <w:pPr>
        <w:spacing w:after="0" w:line="240" w:lineRule="auto"/>
      </w:pPr>
      <w:r>
        <w:separator/>
      </w:r>
    </w:p>
  </w:endnote>
  <w:endnote w:type="continuationSeparator" w:id="0">
    <w:p w:rsidR="005916BF" w:rsidRDefault="005916BF" w:rsidP="002E2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6BF" w:rsidRDefault="005916BF" w:rsidP="002E2736">
      <w:pPr>
        <w:spacing w:after="0" w:line="240" w:lineRule="auto"/>
      </w:pPr>
      <w:r>
        <w:separator/>
      </w:r>
    </w:p>
  </w:footnote>
  <w:footnote w:type="continuationSeparator" w:id="0">
    <w:p w:rsidR="005916BF" w:rsidRDefault="005916BF" w:rsidP="002E2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2985975"/>
      <w:docPartObj>
        <w:docPartGallery w:val="Page Numbers (Top of Page)"/>
        <w:docPartUnique/>
      </w:docPartObj>
    </w:sdtPr>
    <w:sdtEndPr/>
    <w:sdtContent>
      <w:p w:rsidR="002E2736" w:rsidRDefault="002E273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4E54">
          <w:rPr>
            <w:noProof/>
          </w:rPr>
          <w:t>2</w:t>
        </w:r>
        <w:r>
          <w:fldChar w:fldCharType="end"/>
        </w:r>
      </w:p>
    </w:sdtContent>
  </w:sdt>
  <w:p w:rsidR="002E2736" w:rsidRDefault="002E273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EE5A03"/>
    <w:multiLevelType w:val="hybridMultilevel"/>
    <w:tmpl w:val="FE942224"/>
    <w:lvl w:ilvl="0" w:tplc="DA4E6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D33B5E"/>
    <w:multiLevelType w:val="hybridMultilevel"/>
    <w:tmpl w:val="482641C8"/>
    <w:lvl w:ilvl="0" w:tplc="FD229B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B430E6"/>
    <w:multiLevelType w:val="hybridMultilevel"/>
    <w:tmpl w:val="123868BC"/>
    <w:lvl w:ilvl="0" w:tplc="301616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972272"/>
    <w:multiLevelType w:val="hybridMultilevel"/>
    <w:tmpl w:val="4A2AC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532EE8"/>
    <w:multiLevelType w:val="hybridMultilevel"/>
    <w:tmpl w:val="787CAA84"/>
    <w:lvl w:ilvl="0" w:tplc="488692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7AA0897"/>
    <w:multiLevelType w:val="hybridMultilevel"/>
    <w:tmpl w:val="2B68B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174"/>
    <w:rsid w:val="00000700"/>
    <w:rsid w:val="00027099"/>
    <w:rsid w:val="0003292C"/>
    <w:rsid w:val="00033A26"/>
    <w:rsid w:val="000A32D7"/>
    <w:rsid w:val="000C2A7A"/>
    <w:rsid w:val="00100FA2"/>
    <w:rsid w:val="00130670"/>
    <w:rsid w:val="00141174"/>
    <w:rsid w:val="001B215A"/>
    <w:rsid w:val="001C4C13"/>
    <w:rsid w:val="001F4F36"/>
    <w:rsid w:val="002504B0"/>
    <w:rsid w:val="002566D8"/>
    <w:rsid w:val="002B5C59"/>
    <w:rsid w:val="002C0BF3"/>
    <w:rsid w:val="002E2736"/>
    <w:rsid w:val="0036133A"/>
    <w:rsid w:val="0042489F"/>
    <w:rsid w:val="00427317"/>
    <w:rsid w:val="0045627F"/>
    <w:rsid w:val="004750D4"/>
    <w:rsid w:val="004F09F0"/>
    <w:rsid w:val="0055611E"/>
    <w:rsid w:val="00567F0E"/>
    <w:rsid w:val="005916BF"/>
    <w:rsid w:val="0060319F"/>
    <w:rsid w:val="0065685E"/>
    <w:rsid w:val="006B184E"/>
    <w:rsid w:val="006F4F92"/>
    <w:rsid w:val="00722B47"/>
    <w:rsid w:val="00754E54"/>
    <w:rsid w:val="0083428E"/>
    <w:rsid w:val="00842D3A"/>
    <w:rsid w:val="0088132E"/>
    <w:rsid w:val="0090438A"/>
    <w:rsid w:val="009157B2"/>
    <w:rsid w:val="00A221D7"/>
    <w:rsid w:val="00A2453F"/>
    <w:rsid w:val="00B162A8"/>
    <w:rsid w:val="00B5105D"/>
    <w:rsid w:val="00B71C43"/>
    <w:rsid w:val="00B951B0"/>
    <w:rsid w:val="00BF2806"/>
    <w:rsid w:val="00CA32EC"/>
    <w:rsid w:val="00CA39C2"/>
    <w:rsid w:val="00D215B8"/>
    <w:rsid w:val="00D428DB"/>
    <w:rsid w:val="00D66FF8"/>
    <w:rsid w:val="00D77F4F"/>
    <w:rsid w:val="00E433BC"/>
    <w:rsid w:val="00E87D3E"/>
    <w:rsid w:val="00E95CCC"/>
    <w:rsid w:val="00E96D6F"/>
    <w:rsid w:val="00F43D5E"/>
    <w:rsid w:val="00F86D41"/>
    <w:rsid w:val="00FC07F5"/>
    <w:rsid w:val="00FD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C4F62C-B050-4730-899E-A6982A76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17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E2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736"/>
  </w:style>
  <w:style w:type="paragraph" w:styleId="a6">
    <w:name w:val="footer"/>
    <w:basedOn w:val="a"/>
    <w:link w:val="a7"/>
    <w:uiPriority w:val="99"/>
    <w:unhideWhenUsed/>
    <w:rsid w:val="002E2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736"/>
  </w:style>
  <w:style w:type="table" w:styleId="a8">
    <w:name w:val="Table Grid"/>
    <w:basedOn w:val="a1"/>
    <w:uiPriority w:val="39"/>
    <w:rsid w:val="000C2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86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86D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3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Гузалия Т. Минкина</dc:creator>
  <cp:keywords/>
  <dc:description/>
  <cp:lastModifiedBy>Infospec</cp:lastModifiedBy>
  <cp:revision>2</cp:revision>
  <cp:lastPrinted>2021-01-04T06:23:00Z</cp:lastPrinted>
  <dcterms:created xsi:type="dcterms:W3CDTF">2021-02-01T07:58:00Z</dcterms:created>
  <dcterms:modified xsi:type="dcterms:W3CDTF">2021-02-01T07:58:00Z</dcterms:modified>
</cp:coreProperties>
</file>