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FA6AA" w14:textId="77777777" w:rsidR="00E70FF0" w:rsidRDefault="00E70FF0" w:rsidP="00E70FF0">
      <w:pPr>
        <w:framePr w:h="2064" w:hSpace="38" w:vSpace="58" w:wrap="notBeside" w:vAnchor="text" w:hAnchor="margin" w:x="3860" w:y="63"/>
        <w:rPr>
          <w:sz w:val="24"/>
          <w:szCs w:val="24"/>
        </w:rPr>
      </w:pPr>
      <w:bookmarkStart w:id="0" w:name="_Hlk518913390"/>
      <w:bookmarkEnd w:id="0"/>
    </w:p>
    <w:p w14:paraId="3B9981FA" w14:textId="77777777" w:rsidR="00E70FF0" w:rsidRDefault="00E70FF0" w:rsidP="00EA03E3">
      <w:pPr>
        <w:framePr w:h="3435" w:hSpace="10080" w:vSpace="58" w:wrap="notBeside" w:vAnchor="text" w:hAnchor="page" w:x="946" w:y="-89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FF2BDD" wp14:editId="2A42AFB4">
            <wp:extent cx="6600825" cy="204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C32D5" w14:textId="77777777" w:rsidR="00E70FF0" w:rsidRDefault="00E70FF0" w:rsidP="00E70FF0">
      <w:pPr>
        <w:rPr>
          <w:sz w:val="2"/>
          <w:szCs w:val="2"/>
        </w:rPr>
      </w:pPr>
    </w:p>
    <w:p w14:paraId="53D6D524" w14:textId="77777777" w:rsidR="00E70FF0" w:rsidRPr="00E46622" w:rsidRDefault="00E70FF0" w:rsidP="00E70FF0">
      <w:pPr>
        <w:shd w:val="clear" w:color="auto" w:fill="FFFFFF"/>
        <w:ind w:left="10"/>
        <w:rPr>
          <w:sz w:val="22"/>
          <w:szCs w:val="22"/>
        </w:rPr>
      </w:pPr>
    </w:p>
    <w:p w14:paraId="73BBB605" w14:textId="28144888" w:rsidR="00EA03E3" w:rsidRDefault="00E70FF0" w:rsidP="00EA03E3">
      <w:pPr>
        <w:shd w:val="clear" w:color="auto" w:fill="FFFFFF"/>
        <w:ind w:firstLine="709"/>
        <w:rPr>
          <w:bCs/>
          <w:spacing w:val="-5"/>
          <w:sz w:val="24"/>
          <w:szCs w:val="24"/>
        </w:rPr>
      </w:pPr>
      <w:r w:rsidRPr="008E742B">
        <w:rPr>
          <w:bCs/>
          <w:spacing w:val="-5"/>
          <w:sz w:val="24"/>
          <w:szCs w:val="24"/>
        </w:rPr>
        <w:t xml:space="preserve">№ </w:t>
      </w:r>
      <w:r w:rsidR="00EA03E3">
        <w:rPr>
          <w:bCs/>
          <w:spacing w:val="-5"/>
          <w:sz w:val="24"/>
          <w:szCs w:val="24"/>
        </w:rPr>
        <w:t>8</w:t>
      </w:r>
      <w:r w:rsidR="00331DA4">
        <w:rPr>
          <w:bCs/>
          <w:spacing w:val="-5"/>
          <w:sz w:val="24"/>
          <w:szCs w:val="24"/>
        </w:rPr>
        <w:t>6</w:t>
      </w:r>
    </w:p>
    <w:p w14:paraId="0342C5E5" w14:textId="0E166EE7" w:rsidR="00EA03E3" w:rsidRDefault="00EA03E3" w:rsidP="00EA03E3">
      <w:pPr>
        <w:shd w:val="clear" w:color="auto" w:fill="FFFFFF"/>
        <w:ind w:firstLine="709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от </w:t>
      </w:r>
      <w:r w:rsidR="0015235E">
        <w:rPr>
          <w:bCs/>
          <w:spacing w:val="-5"/>
          <w:sz w:val="24"/>
          <w:szCs w:val="24"/>
        </w:rPr>
        <w:t>5</w:t>
      </w:r>
      <w:r w:rsidR="00331DA4">
        <w:rPr>
          <w:bCs/>
          <w:spacing w:val="-5"/>
          <w:sz w:val="24"/>
          <w:szCs w:val="24"/>
        </w:rPr>
        <w:t xml:space="preserve"> июня</w:t>
      </w:r>
      <w:r>
        <w:rPr>
          <w:bCs/>
          <w:spacing w:val="-5"/>
          <w:sz w:val="24"/>
          <w:szCs w:val="24"/>
        </w:rPr>
        <w:t xml:space="preserve"> 20</w:t>
      </w:r>
      <w:r w:rsidR="00331DA4">
        <w:rPr>
          <w:bCs/>
          <w:spacing w:val="-5"/>
          <w:sz w:val="24"/>
          <w:szCs w:val="24"/>
        </w:rPr>
        <w:t xml:space="preserve">20 </w:t>
      </w:r>
      <w:r>
        <w:rPr>
          <w:bCs/>
          <w:spacing w:val="-5"/>
          <w:sz w:val="24"/>
          <w:szCs w:val="24"/>
        </w:rPr>
        <w:t>г.</w:t>
      </w:r>
    </w:p>
    <w:p w14:paraId="33AEA135" w14:textId="77777777" w:rsidR="00E70FF0" w:rsidRPr="00E46622" w:rsidRDefault="00E70FF0" w:rsidP="00E70FF0">
      <w:pPr>
        <w:shd w:val="clear" w:color="auto" w:fill="FFFFFF"/>
        <w:spacing w:before="298" w:line="322" w:lineRule="exact"/>
        <w:ind w:left="5529" w:right="14"/>
        <w:jc w:val="right"/>
        <w:rPr>
          <w:b/>
        </w:rPr>
      </w:pPr>
      <w:r w:rsidRPr="00E46622">
        <w:rPr>
          <w:b/>
          <w:bCs/>
          <w:spacing w:val="-5"/>
          <w:sz w:val="28"/>
          <w:szCs w:val="28"/>
        </w:rPr>
        <w:t xml:space="preserve">Президенту </w:t>
      </w:r>
      <w:r w:rsidRPr="00E46622">
        <w:rPr>
          <w:b/>
          <w:bCs/>
          <w:spacing w:val="-3"/>
          <w:sz w:val="28"/>
          <w:szCs w:val="28"/>
        </w:rPr>
        <w:t>Республики Татарстан</w:t>
      </w:r>
    </w:p>
    <w:p w14:paraId="4D6B3EE1" w14:textId="77777777" w:rsidR="00E70FF0" w:rsidRDefault="00E70FF0" w:rsidP="00E70FF0">
      <w:pPr>
        <w:shd w:val="clear" w:color="auto" w:fill="FFFFFF"/>
        <w:spacing w:before="130"/>
        <w:ind w:right="14"/>
        <w:jc w:val="right"/>
        <w:rPr>
          <w:b/>
          <w:bCs/>
          <w:spacing w:val="-4"/>
          <w:sz w:val="28"/>
          <w:szCs w:val="28"/>
        </w:rPr>
      </w:pPr>
      <w:r w:rsidRPr="00E46622">
        <w:rPr>
          <w:b/>
          <w:bCs/>
          <w:spacing w:val="-4"/>
          <w:sz w:val="28"/>
          <w:szCs w:val="28"/>
        </w:rPr>
        <w:t>МИННИХАНОВУ Р.Н.</w:t>
      </w:r>
    </w:p>
    <w:p w14:paraId="2658194D" w14:textId="77777777" w:rsidR="00E70FF0" w:rsidRPr="00E46622" w:rsidRDefault="00E70FF0" w:rsidP="00E70FF0">
      <w:pPr>
        <w:shd w:val="clear" w:color="auto" w:fill="FFFFFF"/>
        <w:spacing w:before="130"/>
        <w:ind w:right="14"/>
        <w:jc w:val="right"/>
        <w:rPr>
          <w:b/>
        </w:rPr>
      </w:pPr>
    </w:p>
    <w:p w14:paraId="1CCF7777" w14:textId="77777777" w:rsidR="00E70FF0" w:rsidRPr="00E46622" w:rsidRDefault="00E70FF0" w:rsidP="00E70FF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5E26D790" w14:textId="77777777" w:rsidR="00E70FF0" w:rsidRPr="00E46622" w:rsidRDefault="00E70FF0" w:rsidP="00E70FF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46622">
        <w:rPr>
          <w:b/>
          <w:bCs/>
          <w:spacing w:val="-1"/>
          <w:sz w:val="28"/>
          <w:szCs w:val="28"/>
        </w:rPr>
        <w:t xml:space="preserve">Уважаемый Рустам </w:t>
      </w:r>
      <w:proofErr w:type="spellStart"/>
      <w:r w:rsidRPr="00E46622">
        <w:rPr>
          <w:b/>
          <w:bCs/>
          <w:spacing w:val="-1"/>
          <w:sz w:val="28"/>
          <w:szCs w:val="28"/>
        </w:rPr>
        <w:t>Нургалиевич</w:t>
      </w:r>
      <w:proofErr w:type="spellEnd"/>
      <w:r w:rsidRPr="00E46622">
        <w:rPr>
          <w:b/>
          <w:bCs/>
          <w:spacing w:val="-1"/>
          <w:sz w:val="28"/>
          <w:szCs w:val="28"/>
        </w:rPr>
        <w:t>!</w:t>
      </w:r>
    </w:p>
    <w:p w14:paraId="13288628" w14:textId="77777777" w:rsidR="00E70FF0" w:rsidRPr="00E46622" w:rsidRDefault="00E70FF0" w:rsidP="00E70FF0">
      <w:pPr>
        <w:shd w:val="clear" w:color="auto" w:fill="FFFFFF"/>
        <w:jc w:val="center"/>
        <w:rPr>
          <w:sz w:val="28"/>
          <w:szCs w:val="28"/>
        </w:rPr>
      </w:pPr>
    </w:p>
    <w:p w14:paraId="14AF7404" w14:textId="77777777" w:rsidR="00E70FF0" w:rsidRPr="00E46622" w:rsidRDefault="00E70FF0" w:rsidP="00E70FF0">
      <w:pPr>
        <w:shd w:val="clear" w:color="auto" w:fill="FFFFFF"/>
        <w:ind w:firstLine="701"/>
        <w:jc w:val="both"/>
        <w:rPr>
          <w:sz w:val="28"/>
          <w:szCs w:val="28"/>
        </w:rPr>
      </w:pPr>
      <w:r w:rsidRPr="00E46622">
        <w:rPr>
          <w:color w:val="000000"/>
          <w:spacing w:val="12"/>
          <w:sz w:val="28"/>
          <w:szCs w:val="28"/>
        </w:rPr>
        <w:t xml:space="preserve">Ассоциация профсоюзов работников непроизводственной сферы </w:t>
      </w:r>
      <w:r w:rsidRPr="00E46622">
        <w:rPr>
          <w:color w:val="000000"/>
          <w:spacing w:val="6"/>
          <w:sz w:val="28"/>
          <w:szCs w:val="28"/>
        </w:rPr>
        <w:t xml:space="preserve">Республики Татарстан от имени многочисленных работников, имеющих </w:t>
      </w:r>
      <w:r w:rsidRPr="00E46622">
        <w:rPr>
          <w:color w:val="000000"/>
          <w:spacing w:val="9"/>
          <w:sz w:val="28"/>
          <w:szCs w:val="28"/>
        </w:rPr>
        <w:t xml:space="preserve">возможность получать дополнительную пенсию за счет республиканских </w:t>
      </w:r>
      <w:r w:rsidRPr="00E46622">
        <w:rPr>
          <w:color w:val="000000"/>
          <w:spacing w:val="-1"/>
          <w:sz w:val="28"/>
          <w:szCs w:val="28"/>
        </w:rPr>
        <w:t xml:space="preserve">средств, выражает Вам огромную благодарность за реализацию Программы </w:t>
      </w:r>
      <w:r w:rsidRPr="00E46622">
        <w:rPr>
          <w:color w:val="000000"/>
          <w:sz w:val="28"/>
          <w:szCs w:val="28"/>
        </w:rPr>
        <w:t>негосударственного пенсионного обеспечения работников бюджетной сферы.</w:t>
      </w:r>
    </w:p>
    <w:p w14:paraId="2A027BDF" w14:textId="77777777" w:rsidR="00E70FF0" w:rsidRPr="00E46622" w:rsidRDefault="00E70FF0" w:rsidP="00E70FF0">
      <w:pPr>
        <w:shd w:val="clear" w:color="auto" w:fill="FFFFFF"/>
        <w:ind w:firstLine="696"/>
        <w:jc w:val="both"/>
        <w:rPr>
          <w:sz w:val="28"/>
          <w:szCs w:val="28"/>
        </w:rPr>
      </w:pPr>
      <w:r w:rsidRPr="00E46622">
        <w:rPr>
          <w:color w:val="000000"/>
          <w:spacing w:val="10"/>
          <w:sz w:val="28"/>
          <w:szCs w:val="28"/>
        </w:rPr>
        <w:t xml:space="preserve">В Республике Татарстан, начиная с 2007 года, в соответствии с </w:t>
      </w:r>
      <w:r w:rsidRPr="00E46622">
        <w:rPr>
          <w:color w:val="000000"/>
          <w:spacing w:val="3"/>
          <w:sz w:val="28"/>
          <w:szCs w:val="28"/>
        </w:rPr>
        <w:t>Постановлением Кабинета Министров Республики Татарстан от 30.12.2004</w:t>
      </w:r>
      <w:r>
        <w:rPr>
          <w:color w:val="000000"/>
          <w:spacing w:val="3"/>
          <w:sz w:val="28"/>
          <w:szCs w:val="28"/>
        </w:rPr>
        <w:t xml:space="preserve"> </w:t>
      </w:r>
      <w:r w:rsidRPr="00E46622">
        <w:rPr>
          <w:color w:val="000000"/>
          <w:spacing w:val="3"/>
          <w:sz w:val="28"/>
          <w:szCs w:val="28"/>
        </w:rPr>
        <w:t xml:space="preserve">г. </w:t>
      </w:r>
      <w:r w:rsidRPr="00E4662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E46622">
        <w:rPr>
          <w:color w:val="000000"/>
          <w:sz w:val="28"/>
          <w:szCs w:val="28"/>
        </w:rPr>
        <w:t xml:space="preserve">584 «О негосударственном пенсионном обеспечении отдельных работников </w:t>
      </w:r>
      <w:r w:rsidRPr="00E46622">
        <w:rPr>
          <w:color w:val="000000"/>
          <w:spacing w:val="-1"/>
          <w:sz w:val="28"/>
          <w:szCs w:val="28"/>
        </w:rPr>
        <w:t xml:space="preserve">бюджетной сферы Республики Татарстан» (далее - Постановление) реализуется </w:t>
      </w:r>
      <w:r w:rsidRPr="00E46622">
        <w:rPr>
          <w:color w:val="000000"/>
          <w:spacing w:val="-2"/>
          <w:sz w:val="28"/>
          <w:szCs w:val="28"/>
        </w:rPr>
        <w:t xml:space="preserve">Программа негосударственного пенсионного обеспечения работников бюджетной </w:t>
      </w:r>
      <w:r w:rsidRPr="00E46622">
        <w:rPr>
          <w:color w:val="000000"/>
          <w:sz w:val="28"/>
          <w:szCs w:val="28"/>
        </w:rPr>
        <w:t xml:space="preserve">сферы Республики Татарстан (далее - Программа) с выплатами дополнительной </w:t>
      </w:r>
      <w:r w:rsidRPr="00E46622">
        <w:rPr>
          <w:color w:val="000000"/>
          <w:spacing w:val="-1"/>
          <w:sz w:val="28"/>
          <w:szCs w:val="28"/>
        </w:rPr>
        <w:t xml:space="preserve">пенсии отдельным работникам государственных, муниципальных, автономных и </w:t>
      </w:r>
      <w:r w:rsidRPr="00E46622">
        <w:rPr>
          <w:color w:val="000000"/>
          <w:spacing w:val="5"/>
          <w:sz w:val="28"/>
          <w:szCs w:val="28"/>
        </w:rPr>
        <w:t xml:space="preserve">казенных организаций 5 отраслей: здравоохранения, образования и науки, </w:t>
      </w:r>
      <w:r w:rsidRPr="00E46622">
        <w:rPr>
          <w:color w:val="000000"/>
          <w:spacing w:val="-1"/>
          <w:sz w:val="28"/>
          <w:szCs w:val="28"/>
        </w:rPr>
        <w:t>культуры, социальной защиты, молодежных и спортивных организаций РТ.</w:t>
      </w:r>
    </w:p>
    <w:p w14:paraId="3C56D940" w14:textId="50F1DC24" w:rsidR="00E70FF0" w:rsidRDefault="00E70FF0" w:rsidP="00E70FF0">
      <w:pPr>
        <w:shd w:val="clear" w:color="auto" w:fill="FFFFFF"/>
        <w:ind w:firstLine="696"/>
        <w:jc w:val="both"/>
        <w:rPr>
          <w:bCs/>
          <w:color w:val="000000"/>
          <w:spacing w:val="-2"/>
          <w:sz w:val="28"/>
          <w:szCs w:val="28"/>
        </w:rPr>
      </w:pPr>
      <w:r w:rsidRPr="00EE2AC1">
        <w:rPr>
          <w:bCs/>
          <w:color w:val="000000"/>
          <w:spacing w:val="-2"/>
          <w:sz w:val="28"/>
          <w:szCs w:val="28"/>
        </w:rPr>
        <w:t xml:space="preserve">По  состоянию  на  </w:t>
      </w:r>
      <w:r w:rsidR="00CF3E06">
        <w:rPr>
          <w:bCs/>
          <w:color w:val="000000"/>
          <w:spacing w:val="-2"/>
          <w:sz w:val="28"/>
          <w:szCs w:val="28"/>
        </w:rPr>
        <w:t>01</w:t>
      </w:r>
      <w:r w:rsidRPr="00EE2AC1">
        <w:rPr>
          <w:bCs/>
          <w:color w:val="000000"/>
          <w:spacing w:val="-2"/>
          <w:sz w:val="28"/>
          <w:szCs w:val="28"/>
        </w:rPr>
        <w:t>.0</w:t>
      </w:r>
      <w:r w:rsidR="00331DA4">
        <w:rPr>
          <w:bCs/>
          <w:color w:val="000000"/>
          <w:spacing w:val="-2"/>
          <w:sz w:val="28"/>
          <w:szCs w:val="28"/>
        </w:rPr>
        <w:t>6</w:t>
      </w:r>
      <w:r w:rsidRPr="00EE2AC1">
        <w:rPr>
          <w:bCs/>
          <w:color w:val="000000"/>
          <w:spacing w:val="-2"/>
          <w:sz w:val="28"/>
          <w:szCs w:val="28"/>
        </w:rPr>
        <w:t>.20</w:t>
      </w:r>
      <w:r w:rsidR="00331DA4">
        <w:rPr>
          <w:bCs/>
          <w:color w:val="000000"/>
          <w:spacing w:val="-2"/>
          <w:sz w:val="28"/>
          <w:szCs w:val="28"/>
        </w:rPr>
        <w:t>20</w:t>
      </w:r>
      <w:r w:rsidRPr="00EE2AC1">
        <w:rPr>
          <w:bCs/>
          <w:color w:val="000000"/>
          <w:spacing w:val="-2"/>
          <w:sz w:val="28"/>
          <w:szCs w:val="28"/>
        </w:rPr>
        <w:t xml:space="preserve"> г.</w:t>
      </w:r>
      <w:r w:rsidRPr="00E46622">
        <w:rPr>
          <w:bCs/>
          <w:color w:val="000000"/>
          <w:spacing w:val="-2"/>
          <w:sz w:val="28"/>
          <w:szCs w:val="28"/>
        </w:rPr>
        <w:t xml:space="preserve"> фактическое количество пенсионеров, </w:t>
      </w:r>
      <w:r w:rsidRPr="00E46622">
        <w:rPr>
          <w:bCs/>
          <w:color w:val="000000"/>
          <w:spacing w:val="-1"/>
          <w:sz w:val="28"/>
          <w:szCs w:val="28"/>
        </w:rPr>
        <w:t>которым назначена допол</w:t>
      </w:r>
      <w:r>
        <w:rPr>
          <w:bCs/>
          <w:color w:val="000000"/>
          <w:spacing w:val="-1"/>
          <w:sz w:val="28"/>
          <w:szCs w:val="28"/>
        </w:rPr>
        <w:t xml:space="preserve">нительная пенсия, составляет </w:t>
      </w:r>
      <w:r w:rsidRPr="004767B3">
        <w:rPr>
          <w:b/>
          <w:bCs/>
          <w:color w:val="000000"/>
          <w:spacing w:val="-1"/>
          <w:sz w:val="28"/>
          <w:szCs w:val="28"/>
        </w:rPr>
        <w:t>2</w:t>
      </w:r>
      <w:r w:rsidR="00331DA4">
        <w:rPr>
          <w:b/>
          <w:bCs/>
          <w:color w:val="000000"/>
          <w:spacing w:val="-1"/>
          <w:sz w:val="28"/>
          <w:szCs w:val="28"/>
        </w:rPr>
        <w:t>4</w:t>
      </w:r>
      <w:r w:rsidR="00CF3E06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31DA4">
        <w:rPr>
          <w:b/>
          <w:bCs/>
          <w:color w:val="000000"/>
          <w:spacing w:val="-1"/>
          <w:sz w:val="28"/>
          <w:szCs w:val="28"/>
        </w:rPr>
        <w:t>985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E46622">
        <w:rPr>
          <w:bCs/>
          <w:color w:val="000000"/>
          <w:spacing w:val="-1"/>
          <w:sz w:val="28"/>
          <w:szCs w:val="28"/>
        </w:rPr>
        <w:t xml:space="preserve">человек: </w:t>
      </w:r>
      <w:r w:rsidRPr="00E46622">
        <w:rPr>
          <w:bCs/>
          <w:color w:val="000000"/>
          <w:spacing w:val="1"/>
          <w:sz w:val="28"/>
          <w:szCs w:val="28"/>
        </w:rPr>
        <w:t xml:space="preserve">в 2007 году -  725 человек, </w:t>
      </w:r>
      <w:r>
        <w:rPr>
          <w:bCs/>
          <w:color w:val="000000"/>
          <w:spacing w:val="-6"/>
          <w:sz w:val="28"/>
          <w:szCs w:val="28"/>
        </w:rPr>
        <w:t>в 2008 году -</w:t>
      </w:r>
      <w:r w:rsidRPr="00E46622">
        <w:rPr>
          <w:bCs/>
          <w:color w:val="000000"/>
          <w:spacing w:val="-6"/>
          <w:sz w:val="28"/>
          <w:szCs w:val="28"/>
        </w:rPr>
        <w:t xml:space="preserve"> 1 101 человек, </w:t>
      </w:r>
      <w:r w:rsidRPr="00E46622">
        <w:rPr>
          <w:bCs/>
          <w:color w:val="000000"/>
          <w:spacing w:val="1"/>
          <w:sz w:val="28"/>
          <w:szCs w:val="28"/>
        </w:rPr>
        <w:t xml:space="preserve">в 2009 году </w:t>
      </w:r>
      <w:r>
        <w:rPr>
          <w:bCs/>
          <w:color w:val="000000"/>
          <w:spacing w:val="1"/>
          <w:sz w:val="28"/>
          <w:szCs w:val="28"/>
        </w:rPr>
        <w:t>–</w:t>
      </w:r>
      <w:r w:rsidRPr="00E46622">
        <w:rPr>
          <w:bCs/>
          <w:color w:val="000000"/>
          <w:spacing w:val="1"/>
          <w:sz w:val="28"/>
          <w:szCs w:val="28"/>
        </w:rPr>
        <w:t xml:space="preserve"> 1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46622">
        <w:rPr>
          <w:bCs/>
          <w:color w:val="000000"/>
          <w:spacing w:val="1"/>
          <w:sz w:val="28"/>
          <w:szCs w:val="28"/>
        </w:rPr>
        <w:t xml:space="preserve">238 человек, в 2010 году </w:t>
      </w:r>
      <w:r>
        <w:rPr>
          <w:bCs/>
          <w:color w:val="000000"/>
          <w:spacing w:val="1"/>
          <w:sz w:val="28"/>
          <w:szCs w:val="28"/>
        </w:rPr>
        <w:t>–</w:t>
      </w:r>
      <w:r w:rsidRPr="00E46622">
        <w:rPr>
          <w:bCs/>
          <w:color w:val="000000"/>
          <w:spacing w:val="1"/>
          <w:sz w:val="28"/>
          <w:szCs w:val="28"/>
        </w:rPr>
        <w:t xml:space="preserve"> 1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46622">
        <w:rPr>
          <w:bCs/>
          <w:color w:val="000000"/>
          <w:spacing w:val="1"/>
          <w:sz w:val="28"/>
          <w:szCs w:val="28"/>
        </w:rPr>
        <w:t xml:space="preserve">846 человек, в 2011 году </w:t>
      </w:r>
      <w:r>
        <w:rPr>
          <w:bCs/>
          <w:color w:val="000000"/>
          <w:spacing w:val="1"/>
          <w:sz w:val="28"/>
          <w:szCs w:val="28"/>
        </w:rPr>
        <w:t>–</w:t>
      </w:r>
      <w:r w:rsidRPr="00E46622">
        <w:rPr>
          <w:bCs/>
          <w:color w:val="000000"/>
          <w:spacing w:val="1"/>
          <w:sz w:val="28"/>
          <w:szCs w:val="28"/>
        </w:rPr>
        <w:t xml:space="preserve"> 2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46622">
        <w:rPr>
          <w:bCs/>
          <w:color w:val="000000"/>
          <w:spacing w:val="1"/>
          <w:sz w:val="28"/>
          <w:szCs w:val="28"/>
        </w:rPr>
        <w:t xml:space="preserve">287 человек, в 2012 году </w:t>
      </w:r>
      <w:r>
        <w:rPr>
          <w:bCs/>
          <w:color w:val="000000"/>
          <w:spacing w:val="1"/>
          <w:sz w:val="28"/>
          <w:szCs w:val="28"/>
        </w:rPr>
        <w:t>–</w:t>
      </w:r>
      <w:r w:rsidRPr="00E46622">
        <w:rPr>
          <w:bCs/>
          <w:color w:val="000000"/>
          <w:spacing w:val="1"/>
          <w:sz w:val="28"/>
          <w:szCs w:val="28"/>
        </w:rPr>
        <w:t xml:space="preserve"> 2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46622">
        <w:rPr>
          <w:bCs/>
          <w:color w:val="000000"/>
          <w:spacing w:val="1"/>
          <w:sz w:val="28"/>
          <w:szCs w:val="28"/>
        </w:rPr>
        <w:t>221 человек, в 2013 году</w:t>
      </w:r>
      <w:r>
        <w:rPr>
          <w:bCs/>
          <w:color w:val="000000"/>
          <w:spacing w:val="1"/>
          <w:sz w:val="28"/>
          <w:szCs w:val="28"/>
        </w:rPr>
        <w:t xml:space="preserve"> – 1 326 человек, в 2014 году – 1 488</w:t>
      </w:r>
      <w:r w:rsidRPr="00E46622">
        <w:rPr>
          <w:bCs/>
          <w:color w:val="000000"/>
          <w:spacing w:val="1"/>
          <w:sz w:val="28"/>
          <w:szCs w:val="28"/>
        </w:rPr>
        <w:t xml:space="preserve"> человек, </w:t>
      </w:r>
      <w:r>
        <w:rPr>
          <w:bCs/>
          <w:color w:val="000000"/>
          <w:spacing w:val="-1"/>
          <w:sz w:val="28"/>
          <w:szCs w:val="28"/>
        </w:rPr>
        <w:t>в</w:t>
      </w:r>
      <w:r w:rsidRPr="00E46622">
        <w:rPr>
          <w:bCs/>
          <w:color w:val="000000"/>
          <w:spacing w:val="-1"/>
          <w:sz w:val="28"/>
          <w:szCs w:val="28"/>
        </w:rPr>
        <w:t xml:space="preserve"> 2015 год</w:t>
      </w:r>
      <w:r>
        <w:rPr>
          <w:bCs/>
          <w:color w:val="000000"/>
          <w:spacing w:val="-1"/>
          <w:sz w:val="28"/>
          <w:szCs w:val="28"/>
        </w:rPr>
        <w:t>у</w:t>
      </w:r>
      <w:r w:rsidRPr="00E46622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–</w:t>
      </w:r>
      <w:r w:rsidRPr="00E46622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1626</w:t>
      </w:r>
      <w:r w:rsidRPr="00E46622">
        <w:rPr>
          <w:bCs/>
          <w:color w:val="000000"/>
          <w:spacing w:val="-1"/>
          <w:sz w:val="28"/>
          <w:szCs w:val="28"/>
        </w:rPr>
        <w:t xml:space="preserve"> человек</w:t>
      </w:r>
      <w:r>
        <w:rPr>
          <w:bCs/>
          <w:color w:val="000000"/>
          <w:spacing w:val="-1"/>
          <w:sz w:val="28"/>
          <w:szCs w:val="28"/>
        </w:rPr>
        <w:t xml:space="preserve">, в 2016 году </w:t>
      </w:r>
      <w:r>
        <w:rPr>
          <w:bCs/>
          <w:color w:val="000000"/>
          <w:spacing w:val="1"/>
          <w:sz w:val="28"/>
          <w:szCs w:val="28"/>
        </w:rPr>
        <w:t>–</w:t>
      </w:r>
      <w:r>
        <w:rPr>
          <w:bCs/>
          <w:color w:val="000000"/>
          <w:spacing w:val="-1"/>
          <w:sz w:val="28"/>
          <w:szCs w:val="28"/>
        </w:rPr>
        <w:t xml:space="preserve"> 2 523 человека, в 2017 году – 2650 человек, </w:t>
      </w:r>
      <w:r w:rsidR="00CF3E06">
        <w:rPr>
          <w:bCs/>
          <w:color w:val="000000"/>
          <w:spacing w:val="-1"/>
          <w:sz w:val="28"/>
          <w:szCs w:val="28"/>
        </w:rPr>
        <w:t xml:space="preserve">в 2018 году –     2 838 человек, </w:t>
      </w:r>
      <w:r w:rsidR="00331DA4">
        <w:rPr>
          <w:bCs/>
          <w:color w:val="000000"/>
          <w:spacing w:val="-1"/>
          <w:sz w:val="28"/>
          <w:szCs w:val="28"/>
        </w:rPr>
        <w:t xml:space="preserve">в 2019 году </w:t>
      </w:r>
      <w:r w:rsidR="0015235E">
        <w:rPr>
          <w:bCs/>
          <w:color w:val="000000"/>
          <w:spacing w:val="-1"/>
          <w:sz w:val="28"/>
          <w:szCs w:val="28"/>
        </w:rPr>
        <w:t xml:space="preserve">– 2360 </w:t>
      </w:r>
      <w:r w:rsidR="00331DA4">
        <w:rPr>
          <w:bCs/>
          <w:color w:val="000000"/>
          <w:spacing w:val="-1"/>
          <w:sz w:val="28"/>
          <w:szCs w:val="28"/>
        </w:rPr>
        <w:t xml:space="preserve">человек; </w:t>
      </w:r>
      <w:r>
        <w:rPr>
          <w:bCs/>
          <w:color w:val="000000"/>
          <w:spacing w:val="-1"/>
          <w:sz w:val="28"/>
          <w:szCs w:val="28"/>
        </w:rPr>
        <w:t xml:space="preserve">с января по </w:t>
      </w:r>
      <w:r w:rsidR="00FC7356">
        <w:rPr>
          <w:bCs/>
          <w:color w:val="000000"/>
          <w:spacing w:val="-1"/>
          <w:sz w:val="28"/>
          <w:szCs w:val="28"/>
        </w:rPr>
        <w:t>апрель</w:t>
      </w:r>
      <w:r>
        <w:rPr>
          <w:bCs/>
          <w:color w:val="000000"/>
          <w:spacing w:val="-1"/>
          <w:sz w:val="28"/>
          <w:szCs w:val="28"/>
        </w:rPr>
        <w:t xml:space="preserve"> 20</w:t>
      </w:r>
      <w:r w:rsidR="00331DA4">
        <w:rPr>
          <w:bCs/>
          <w:color w:val="000000"/>
          <w:spacing w:val="-1"/>
          <w:sz w:val="28"/>
          <w:szCs w:val="28"/>
        </w:rPr>
        <w:t>20</w:t>
      </w:r>
      <w:r>
        <w:rPr>
          <w:bCs/>
          <w:color w:val="000000"/>
          <w:spacing w:val="-1"/>
          <w:sz w:val="28"/>
          <w:szCs w:val="28"/>
        </w:rPr>
        <w:t xml:space="preserve"> года –</w:t>
      </w:r>
      <w:r w:rsidR="0015235E">
        <w:rPr>
          <w:bCs/>
          <w:color w:val="000000"/>
          <w:spacing w:val="-1"/>
          <w:sz w:val="28"/>
          <w:szCs w:val="28"/>
        </w:rPr>
        <w:t xml:space="preserve">756 </w:t>
      </w:r>
      <w:r>
        <w:rPr>
          <w:bCs/>
          <w:color w:val="000000"/>
          <w:spacing w:val="-1"/>
          <w:sz w:val="28"/>
          <w:szCs w:val="28"/>
        </w:rPr>
        <w:t>человек</w:t>
      </w:r>
      <w:r w:rsidRPr="00E46622">
        <w:rPr>
          <w:bCs/>
          <w:color w:val="000000"/>
          <w:spacing w:val="-1"/>
          <w:sz w:val="28"/>
          <w:szCs w:val="28"/>
        </w:rPr>
        <w:t xml:space="preserve">. </w:t>
      </w:r>
      <w:r w:rsidRPr="00E46622">
        <w:rPr>
          <w:bCs/>
          <w:color w:val="000000"/>
          <w:sz w:val="28"/>
          <w:szCs w:val="28"/>
        </w:rPr>
        <w:t>Продолжительность выплат пенсий по Программе установлена в течение 10</w:t>
      </w:r>
      <w:r>
        <w:rPr>
          <w:bCs/>
          <w:color w:val="000000"/>
          <w:sz w:val="28"/>
          <w:szCs w:val="28"/>
        </w:rPr>
        <w:t xml:space="preserve"> </w:t>
      </w:r>
      <w:r w:rsidRPr="00E46622">
        <w:rPr>
          <w:bCs/>
          <w:color w:val="000000"/>
          <w:spacing w:val="-1"/>
          <w:sz w:val="28"/>
          <w:szCs w:val="28"/>
        </w:rPr>
        <w:t xml:space="preserve">лет с момента увольнения. В Программу были внесены изменения и дополнения </w:t>
      </w:r>
      <w:r w:rsidRPr="00E46622">
        <w:rPr>
          <w:bCs/>
          <w:color w:val="000000"/>
          <w:sz w:val="28"/>
          <w:szCs w:val="28"/>
        </w:rPr>
        <w:t>(Постановления КМ РТ №201 от 6 апреля 2009 г</w:t>
      </w:r>
      <w:r>
        <w:rPr>
          <w:bCs/>
          <w:color w:val="000000"/>
          <w:sz w:val="28"/>
          <w:szCs w:val="28"/>
        </w:rPr>
        <w:t>.</w:t>
      </w:r>
      <w:r w:rsidRPr="00E46622">
        <w:rPr>
          <w:bCs/>
          <w:color w:val="000000"/>
          <w:sz w:val="28"/>
          <w:szCs w:val="28"/>
        </w:rPr>
        <w:t>, №33 от 21</w:t>
      </w:r>
      <w:r>
        <w:rPr>
          <w:bCs/>
          <w:color w:val="000000"/>
          <w:sz w:val="28"/>
          <w:szCs w:val="28"/>
        </w:rPr>
        <w:t xml:space="preserve"> января </w:t>
      </w:r>
      <w:r w:rsidRPr="00E46622">
        <w:rPr>
          <w:bCs/>
          <w:color w:val="000000"/>
          <w:sz w:val="28"/>
          <w:szCs w:val="28"/>
        </w:rPr>
        <w:t>2011</w:t>
      </w:r>
      <w:r>
        <w:rPr>
          <w:bCs/>
          <w:color w:val="000000"/>
          <w:sz w:val="28"/>
          <w:szCs w:val="28"/>
        </w:rPr>
        <w:t xml:space="preserve"> </w:t>
      </w:r>
      <w:r w:rsidRPr="00E46622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.</w:t>
      </w:r>
      <w:r w:rsidRPr="00E46622">
        <w:rPr>
          <w:bCs/>
          <w:color w:val="000000"/>
          <w:sz w:val="28"/>
          <w:szCs w:val="28"/>
        </w:rPr>
        <w:t xml:space="preserve">), в </w:t>
      </w:r>
      <w:r w:rsidRPr="00E46622">
        <w:rPr>
          <w:bCs/>
          <w:color w:val="000000"/>
          <w:spacing w:val="7"/>
          <w:sz w:val="28"/>
          <w:szCs w:val="28"/>
        </w:rPr>
        <w:t xml:space="preserve">соответствии с которыми работники автономных и казенных учреждений </w:t>
      </w:r>
      <w:r w:rsidRPr="00E46622">
        <w:rPr>
          <w:bCs/>
          <w:color w:val="000000"/>
          <w:spacing w:val="-1"/>
          <w:sz w:val="28"/>
          <w:szCs w:val="28"/>
        </w:rPr>
        <w:t xml:space="preserve">получили право на негосударственную пенсию на тех же основаниях и условиях, </w:t>
      </w:r>
      <w:r w:rsidRPr="00E46622">
        <w:rPr>
          <w:bCs/>
          <w:color w:val="000000"/>
          <w:spacing w:val="-2"/>
          <w:sz w:val="28"/>
          <w:szCs w:val="28"/>
        </w:rPr>
        <w:t>которые определены Программой.</w:t>
      </w:r>
    </w:p>
    <w:p w14:paraId="6AD951C7" w14:textId="26174629" w:rsidR="00E70FF0" w:rsidRPr="00E46622" w:rsidRDefault="00E70FF0" w:rsidP="00E70FF0">
      <w:pPr>
        <w:shd w:val="clear" w:color="auto" w:fill="FFFFFF"/>
        <w:ind w:firstLine="706"/>
        <w:jc w:val="both"/>
        <w:rPr>
          <w:sz w:val="28"/>
          <w:szCs w:val="28"/>
        </w:rPr>
      </w:pPr>
      <w:r w:rsidRPr="00E46622">
        <w:rPr>
          <w:bCs/>
          <w:color w:val="000000"/>
          <w:spacing w:val="6"/>
          <w:sz w:val="28"/>
          <w:szCs w:val="28"/>
        </w:rPr>
        <w:lastRenderedPageBreak/>
        <w:t xml:space="preserve">В соответствии с Постановлением Кабинета Министров Республики </w:t>
      </w:r>
      <w:r w:rsidRPr="00E46622">
        <w:rPr>
          <w:bCs/>
          <w:color w:val="000000"/>
          <w:spacing w:val="-1"/>
          <w:sz w:val="28"/>
          <w:szCs w:val="28"/>
        </w:rPr>
        <w:t xml:space="preserve">Татарстан № 584 «О негосударственном пенсионном обеспечении отдельных </w:t>
      </w:r>
      <w:r w:rsidRPr="00E46622">
        <w:rPr>
          <w:bCs/>
          <w:color w:val="000000"/>
          <w:spacing w:val="5"/>
          <w:sz w:val="28"/>
          <w:szCs w:val="28"/>
        </w:rPr>
        <w:t xml:space="preserve">работников бюджетной сферы Республики Татарстан» работники, которые </w:t>
      </w:r>
      <w:r w:rsidRPr="00E46622">
        <w:rPr>
          <w:bCs/>
          <w:color w:val="000000"/>
          <w:spacing w:val="-1"/>
          <w:sz w:val="28"/>
          <w:szCs w:val="28"/>
        </w:rPr>
        <w:t>уволятся из бюджетной организации после 31 декабря 20</w:t>
      </w:r>
      <w:r w:rsidR="00331DA4">
        <w:rPr>
          <w:bCs/>
          <w:color w:val="000000"/>
          <w:spacing w:val="-1"/>
          <w:sz w:val="28"/>
          <w:szCs w:val="28"/>
        </w:rPr>
        <w:t>20</w:t>
      </w:r>
      <w:r w:rsidRPr="00E46622">
        <w:rPr>
          <w:bCs/>
          <w:color w:val="000000"/>
          <w:spacing w:val="-1"/>
          <w:sz w:val="28"/>
          <w:szCs w:val="28"/>
        </w:rPr>
        <w:t xml:space="preserve"> года, в Программу по выплате негосударственной пенсии включены не будут</w:t>
      </w:r>
      <w:r>
        <w:rPr>
          <w:bCs/>
          <w:color w:val="000000"/>
          <w:spacing w:val="-1"/>
          <w:sz w:val="28"/>
          <w:szCs w:val="28"/>
        </w:rPr>
        <w:t>, в то время как размер пенсий у многих работников ожидается ниже прожиточного минимума</w:t>
      </w:r>
      <w:r w:rsidRPr="00E46622">
        <w:rPr>
          <w:bCs/>
          <w:color w:val="000000"/>
          <w:spacing w:val="-1"/>
          <w:sz w:val="28"/>
          <w:szCs w:val="28"/>
        </w:rPr>
        <w:t>.</w:t>
      </w:r>
    </w:p>
    <w:p w14:paraId="2E231DDB" w14:textId="5AEF5744" w:rsidR="00E70FF0" w:rsidRDefault="00E70FF0" w:rsidP="00E70FF0">
      <w:pPr>
        <w:shd w:val="clear" w:color="auto" w:fill="FFFFFF"/>
        <w:ind w:firstLine="706"/>
        <w:jc w:val="both"/>
        <w:rPr>
          <w:bCs/>
          <w:color w:val="000000"/>
          <w:spacing w:val="-3"/>
          <w:sz w:val="28"/>
          <w:szCs w:val="28"/>
        </w:rPr>
      </w:pPr>
      <w:r w:rsidRPr="00E46622">
        <w:rPr>
          <w:bCs/>
          <w:color w:val="000000"/>
          <w:sz w:val="28"/>
          <w:szCs w:val="28"/>
        </w:rPr>
        <w:t xml:space="preserve">Исходя из вышеизложенного Ассоциация профсоюзов работников </w:t>
      </w:r>
      <w:r w:rsidRPr="00E46622">
        <w:rPr>
          <w:bCs/>
          <w:color w:val="000000"/>
          <w:spacing w:val="2"/>
          <w:sz w:val="28"/>
          <w:szCs w:val="28"/>
        </w:rPr>
        <w:t xml:space="preserve">непроизводственной сферы Республики Татарстан в целях повышения уровня </w:t>
      </w:r>
      <w:r w:rsidRPr="00E46622">
        <w:rPr>
          <w:bCs/>
          <w:color w:val="000000"/>
          <w:spacing w:val="-1"/>
          <w:sz w:val="28"/>
          <w:szCs w:val="28"/>
        </w:rPr>
        <w:t xml:space="preserve">жизни граждан пенсионного возраста убедительно просит Вас продлить действие </w:t>
      </w:r>
      <w:r w:rsidRPr="00E46622">
        <w:rPr>
          <w:bCs/>
          <w:color w:val="000000"/>
          <w:spacing w:val="11"/>
          <w:sz w:val="28"/>
          <w:szCs w:val="28"/>
        </w:rPr>
        <w:t xml:space="preserve">Программы негосударственного пенсионного обеспечения работников </w:t>
      </w:r>
      <w:r w:rsidRPr="00E46622">
        <w:rPr>
          <w:bCs/>
          <w:color w:val="000000"/>
          <w:spacing w:val="-3"/>
          <w:sz w:val="28"/>
          <w:szCs w:val="28"/>
        </w:rPr>
        <w:t>бюджетной сферы</w:t>
      </w:r>
      <w:r w:rsidR="00070019">
        <w:rPr>
          <w:bCs/>
          <w:color w:val="000000"/>
          <w:spacing w:val="-3"/>
          <w:sz w:val="28"/>
          <w:szCs w:val="28"/>
        </w:rPr>
        <w:t xml:space="preserve"> на 2021 год</w:t>
      </w:r>
      <w:r w:rsidRPr="00E46622">
        <w:rPr>
          <w:bCs/>
          <w:color w:val="000000"/>
          <w:spacing w:val="-3"/>
          <w:sz w:val="28"/>
          <w:szCs w:val="28"/>
        </w:rPr>
        <w:t>.</w:t>
      </w:r>
    </w:p>
    <w:p w14:paraId="143D1707" w14:textId="77777777" w:rsidR="00EA03E3" w:rsidRDefault="00EA03E3" w:rsidP="00E70FF0">
      <w:pPr>
        <w:shd w:val="clear" w:color="auto" w:fill="FFFFFF"/>
        <w:ind w:firstLine="706"/>
        <w:jc w:val="both"/>
        <w:rPr>
          <w:bCs/>
          <w:color w:val="000000"/>
          <w:spacing w:val="-3"/>
          <w:sz w:val="28"/>
          <w:szCs w:val="28"/>
        </w:rPr>
      </w:pPr>
    </w:p>
    <w:p w14:paraId="06A9316D" w14:textId="77777777" w:rsidR="00EA03E3" w:rsidRPr="00E46622" w:rsidRDefault="00EA03E3" w:rsidP="00E70FF0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23D9D9D2" w14:textId="77777777" w:rsidR="00E70FF0" w:rsidRDefault="00E70FF0" w:rsidP="00E70FF0">
      <w:pPr>
        <w:shd w:val="clear" w:color="auto" w:fill="FFFFFF"/>
        <w:ind w:firstLine="706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  <w:gridCol w:w="1139"/>
        <w:gridCol w:w="3306"/>
      </w:tblGrid>
      <w:tr w:rsidR="00EA03E3" w14:paraId="4B5B87C4" w14:textId="77777777" w:rsidTr="00EA03E3">
        <w:tc>
          <w:tcPr>
            <w:tcW w:w="5584" w:type="dxa"/>
          </w:tcPr>
          <w:p w14:paraId="7786221B" w14:textId="77777777" w:rsidR="00EA03E3" w:rsidRDefault="00EA03E3" w:rsidP="00EA03E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>Председатель Ассоциации профсоюзов</w:t>
            </w:r>
          </w:p>
          <w:p w14:paraId="6FD75753" w14:textId="77777777" w:rsidR="00EA03E3" w:rsidRDefault="00EA03E3" w:rsidP="00EA03E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>работников непроизводственной сферы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33DEC30" w14:textId="77777777" w:rsidR="00EA03E3" w:rsidRDefault="00EA03E3" w:rsidP="00EA03E3">
            <w:pPr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>Республики Татарстан</w:t>
            </w:r>
          </w:p>
        </w:tc>
        <w:tc>
          <w:tcPr>
            <w:tcW w:w="1176" w:type="dxa"/>
          </w:tcPr>
          <w:p w14:paraId="699AA99A" w14:textId="73931BC0" w:rsidR="00EA03E3" w:rsidRDefault="00EA03E3" w:rsidP="00E70F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0" w:type="dxa"/>
          </w:tcPr>
          <w:p w14:paraId="6D6973AD" w14:textId="77777777" w:rsidR="00EA03E3" w:rsidRDefault="00EA03E3" w:rsidP="00E70FF0">
            <w:pPr>
              <w:jc w:val="both"/>
              <w:rPr>
                <w:b/>
                <w:sz w:val="28"/>
                <w:szCs w:val="28"/>
              </w:rPr>
            </w:pPr>
          </w:p>
          <w:p w14:paraId="0187A1EC" w14:textId="77777777" w:rsidR="00EA03E3" w:rsidRDefault="00EA03E3" w:rsidP="00E70F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55EAC">
              <w:rPr>
                <w:b/>
                <w:sz w:val="28"/>
                <w:szCs w:val="28"/>
              </w:rPr>
              <w:t>Ю.П. Прохоров</w:t>
            </w:r>
          </w:p>
        </w:tc>
      </w:tr>
    </w:tbl>
    <w:p w14:paraId="11744A6A" w14:textId="77777777" w:rsidR="00E70FF0" w:rsidRDefault="00E70FF0" w:rsidP="00E70FF0">
      <w:pPr>
        <w:shd w:val="clear" w:color="auto" w:fill="FFFFFF"/>
        <w:ind w:firstLine="706"/>
        <w:jc w:val="both"/>
        <w:rPr>
          <w:b/>
          <w:sz w:val="28"/>
          <w:szCs w:val="28"/>
        </w:rPr>
      </w:pPr>
    </w:p>
    <w:p w14:paraId="35578C24" w14:textId="77777777" w:rsidR="00E70FF0" w:rsidRDefault="00E70FF0" w:rsidP="00E70FF0">
      <w:pPr>
        <w:shd w:val="clear" w:color="auto" w:fill="FFFFFF"/>
        <w:ind w:firstLine="706"/>
        <w:jc w:val="both"/>
        <w:rPr>
          <w:b/>
          <w:sz w:val="28"/>
          <w:szCs w:val="28"/>
        </w:rPr>
      </w:pPr>
    </w:p>
    <w:p w14:paraId="7AA80D6D" w14:textId="77777777" w:rsidR="00E70FF0" w:rsidRDefault="00E70FF0" w:rsidP="00E70FF0">
      <w:pPr>
        <w:shd w:val="clear" w:color="auto" w:fill="FFFFFF"/>
        <w:ind w:firstLine="706"/>
        <w:jc w:val="both"/>
        <w:rPr>
          <w:b/>
          <w:sz w:val="28"/>
          <w:szCs w:val="28"/>
        </w:rPr>
      </w:pPr>
      <w:bookmarkStart w:id="1" w:name="_GoBack"/>
      <w:bookmarkEnd w:id="1"/>
    </w:p>
    <w:p w14:paraId="1C181253" w14:textId="77777777" w:rsidR="00E70FF0" w:rsidRDefault="00E70FF0" w:rsidP="00E70F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Pr="00155EAC">
        <w:rPr>
          <w:b/>
          <w:sz w:val="28"/>
          <w:szCs w:val="28"/>
        </w:rPr>
        <w:tab/>
      </w:r>
    </w:p>
    <w:p w14:paraId="6283BA37" w14:textId="77777777" w:rsidR="00E70FF0" w:rsidRDefault="00E70FF0" w:rsidP="00E70FF0">
      <w:pPr>
        <w:shd w:val="clear" w:color="auto" w:fill="FFFFFF"/>
        <w:jc w:val="both"/>
        <w:rPr>
          <w:sz w:val="28"/>
          <w:szCs w:val="28"/>
        </w:rPr>
      </w:pPr>
    </w:p>
    <w:p w14:paraId="728BB56E" w14:textId="77777777" w:rsidR="00E70FF0" w:rsidRPr="00E46622" w:rsidRDefault="00E70FF0" w:rsidP="00E70FF0">
      <w:pPr>
        <w:shd w:val="clear" w:color="auto" w:fill="FFFFFF"/>
        <w:ind w:firstLine="706"/>
        <w:jc w:val="both"/>
        <w:rPr>
          <w:sz w:val="28"/>
          <w:szCs w:val="28"/>
        </w:rPr>
        <w:sectPr w:rsidR="00E70FF0" w:rsidRPr="00E46622" w:rsidSect="00E70FF0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14:paraId="74BC3AEA" w14:textId="77777777" w:rsidR="00E70FF0" w:rsidRPr="00E46622" w:rsidRDefault="00E70FF0" w:rsidP="00E70FF0">
      <w:pPr>
        <w:jc w:val="center"/>
        <w:rPr>
          <w:bCs/>
          <w:sz w:val="28"/>
          <w:szCs w:val="28"/>
        </w:rPr>
      </w:pPr>
    </w:p>
    <w:tbl>
      <w:tblPr>
        <w:tblW w:w="10727" w:type="dxa"/>
        <w:jc w:val="center"/>
        <w:tblLook w:val="01E0" w:firstRow="1" w:lastRow="1" w:firstColumn="1" w:lastColumn="1" w:noHBand="0" w:noVBand="0"/>
      </w:tblPr>
      <w:tblGrid>
        <w:gridCol w:w="5687"/>
        <w:gridCol w:w="1260"/>
        <w:gridCol w:w="3780"/>
      </w:tblGrid>
      <w:tr w:rsidR="00E70FF0" w:rsidRPr="00A714D7" w14:paraId="3FEB4542" w14:textId="77777777" w:rsidTr="001270C8">
        <w:trPr>
          <w:jc w:val="center"/>
        </w:trPr>
        <w:tc>
          <w:tcPr>
            <w:tcW w:w="5687" w:type="dxa"/>
          </w:tcPr>
          <w:p w14:paraId="742D09E2" w14:textId="77777777" w:rsidR="00E70FF0" w:rsidRPr="00A714D7" w:rsidRDefault="00E70FF0" w:rsidP="001270C8">
            <w:pPr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 xml:space="preserve">  </w:t>
            </w:r>
          </w:p>
          <w:p w14:paraId="7EE10C13" w14:textId="77777777" w:rsidR="00E70FF0" w:rsidRPr="00A714D7" w:rsidRDefault="00E70FF0" w:rsidP="001270C8">
            <w:pPr>
              <w:rPr>
                <w:b/>
                <w:sz w:val="28"/>
                <w:szCs w:val="28"/>
              </w:rPr>
            </w:pPr>
          </w:p>
          <w:p w14:paraId="1A99212D" w14:textId="77777777" w:rsidR="00E70FF0" w:rsidRPr="00A714D7" w:rsidRDefault="00E70FF0" w:rsidP="001270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F9A80F4" w14:textId="77777777" w:rsidR="00E70FF0" w:rsidRPr="00A714D7" w:rsidRDefault="00E70FF0" w:rsidP="001270C8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65520706" w14:textId="77777777" w:rsidR="00E70FF0" w:rsidRPr="00A714D7" w:rsidRDefault="00E70FF0" w:rsidP="001270C8">
            <w:pPr>
              <w:jc w:val="both"/>
              <w:rPr>
                <w:b/>
                <w:sz w:val="28"/>
                <w:szCs w:val="28"/>
              </w:rPr>
            </w:pPr>
          </w:p>
          <w:p w14:paraId="16E47116" w14:textId="77777777" w:rsidR="00E70FF0" w:rsidRPr="00A714D7" w:rsidRDefault="00E70FF0" w:rsidP="001270C8">
            <w:pPr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 xml:space="preserve"> </w:t>
            </w:r>
          </w:p>
          <w:p w14:paraId="54D30ECA" w14:textId="77777777" w:rsidR="00E70FF0" w:rsidRPr="00A714D7" w:rsidRDefault="00E70FF0" w:rsidP="001270C8">
            <w:pPr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714D7"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14:paraId="3FCCC1B4" w14:textId="77777777" w:rsidR="00E70FF0" w:rsidRPr="00E46622" w:rsidRDefault="00E70FF0" w:rsidP="00E70FF0">
      <w:pPr>
        <w:rPr>
          <w:bCs/>
          <w:sz w:val="28"/>
          <w:szCs w:val="28"/>
        </w:rPr>
      </w:pPr>
    </w:p>
    <w:p w14:paraId="2D2FF03B" w14:textId="77777777" w:rsidR="00E70FF0" w:rsidRPr="00E46622" w:rsidRDefault="00E70FF0" w:rsidP="00E70FF0">
      <w:pPr>
        <w:shd w:val="clear" w:color="auto" w:fill="FFFFFF"/>
        <w:ind w:firstLine="691"/>
        <w:jc w:val="both"/>
        <w:rPr>
          <w:sz w:val="28"/>
          <w:szCs w:val="28"/>
        </w:rPr>
      </w:pPr>
    </w:p>
    <w:p w14:paraId="231FD91C" w14:textId="77777777" w:rsidR="00E70FF0" w:rsidRDefault="00E70FF0" w:rsidP="00E70FF0"/>
    <w:p w14:paraId="17D8BA33" w14:textId="77777777" w:rsidR="00E70FF0" w:rsidRDefault="00E70FF0" w:rsidP="00E70FF0"/>
    <w:p w14:paraId="706C04C0" w14:textId="77777777" w:rsidR="00BE2E8D" w:rsidRDefault="00BE2E8D"/>
    <w:sectPr w:rsidR="00BE2E8D" w:rsidSect="00C75E01">
      <w:type w:val="continuous"/>
      <w:pgSz w:w="11909" w:h="16834"/>
      <w:pgMar w:top="1342" w:right="1047" w:bottom="360" w:left="9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F0"/>
    <w:rsid w:val="00070019"/>
    <w:rsid w:val="0015235E"/>
    <w:rsid w:val="00331DA4"/>
    <w:rsid w:val="005A0CD1"/>
    <w:rsid w:val="00602F4D"/>
    <w:rsid w:val="0095121E"/>
    <w:rsid w:val="00BE2E8D"/>
    <w:rsid w:val="00CF3E06"/>
    <w:rsid w:val="00E70FF0"/>
    <w:rsid w:val="00EA03E3"/>
    <w:rsid w:val="00FC7356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D10E"/>
  <w15:docId w15:val="{2A6EB3E4-A25A-44E4-BCE7-2F11B165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A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Камушкина</dc:creator>
  <cp:lastModifiedBy>Infospec</cp:lastModifiedBy>
  <cp:revision>2</cp:revision>
  <cp:lastPrinted>2020-06-05T07:30:00Z</cp:lastPrinted>
  <dcterms:created xsi:type="dcterms:W3CDTF">2020-06-05T08:29:00Z</dcterms:created>
  <dcterms:modified xsi:type="dcterms:W3CDTF">2020-06-05T08:29:00Z</dcterms:modified>
</cp:coreProperties>
</file>