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26"/>
        <w:tblW w:w="10105" w:type="dxa"/>
        <w:tblLayout w:type="fixed"/>
        <w:tblLook w:val="04A0" w:firstRow="1" w:lastRow="0" w:firstColumn="1" w:lastColumn="0" w:noHBand="0" w:noVBand="1"/>
      </w:tblPr>
      <w:tblGrid>
        <w:gridCol w:w="3403"/>
        <w:gridCol w:w="3436"/>
        <w:gridCol w:w="3266"/>
      </w:tblGrid>
      <w:tr w:rsidR="006E6F0A" w:rsidRPr="00D95D4F" w14:paraId="06BC94BF" w14:textId="77777777" w:rsidTr="006E6F0A">
        <w:trPr>
          <w:trHeight w:hRule="exact" w:val="1166"/>
        </w:trPr>
        <w:tc>
          <w:tcPr>
            <w:tcW w:w="10105" w:type="dxa"/>
            <w:gridSpan w:val="3"/>
          </w:tcPr>
          <w:p w14:paraId="11FBDF92" w14:textId="77777777" w:rsidR="006E6F0A" w:rsidRPr="00D95D4F" w:rsidRDefault="006E6F0A" w:rsidP="006E6F0A">
            <w:pPr>
              <w:suppressAutoHyphens/>
              <w:jc w:val="center"/>
              <w:rPr>
                <w:rFonts w:cs="Calibri"/>
                <w:lang w:eastAsia="ar-SA"/>
              </w:rPr>
            </w:pPr>
            <w:r w:rsidRPr="00D95D4F">
              <w:rPr>
                <w:rFonts w:cs="Calibri"/>
                <w:noProof/>
              </w:rPr>
              <w:drawing>
                <wp:inline distT="0" distB="0" distL="0" distR="0" wp14:anchorId="3A52F74B" wp14:editId="1BE5BAB6">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6E6F0A" w:rsidRPr="00D95D4F" w14:paraId="4BC3DED3" w14:textId="77777777" w:rsidTr="006E6F0A">
        <w:trPr>
          <w:trHeight w:hRule="exact" w:val="2798"/>
        </w:trPr>
        <w:tc>
          <w:tcPr>
            <w:tcW w:w="10105" w:type="dxa"/>
            <w:gridSpan w:val="3"/>
          </w:tcPr>
          <w:p w14:paraId="0BA3196A" w14:textId="77777777" w:rsidR="006E6F0A" w:rsidRPr="00D95D4F" w:rsidRDefault="006E6F0A" w:rsidP="006E6F0A">
            <w:pPr>
              <w:suppressAutoHyphens/>
              <w:jc w:val="center"/>
              <w:rPr>
                <w:rFonts w:cs="Calibri"/>
                <w:sz w:val="16"/>
                <w:szCs w:val="16"/>
                <w:lang w:eastAsia="ar-SA"/>
              </w:rPr>
            </w:pPr>
            <w:r w:rsidRPr="00D95D4F">
              <w:rPr>
                <w:rFonts w:cs="Calibri"/>
                <w:sz w:val="16"/>
                <w:szCs w:val="16"/>
                <w:lang w:eastAsia="ar-SA"/>
              </w:rPr>
              <w:t>ПРОФЕССИОНАЛЬНЫЙ СОЮЗ РАБОТНИКОВ НАРОДНОГО ОБРАЗОВАНИЯ И НАУКИ РОССИЙСКОЙ ФЕДЕРАЦИИ</w:t>
            </w:r>
          </w:p>
          <w:p w14:paraId="0B12A990" w14:textId="77777777" w:rsidR="006E6F0A" w:rsidRDefault="006E6F0A" w:rsidP="006E6F0A">
            <w:pPr>
              <w:suppressAutoHyphens/>
              <w:jc w:val="center"/>
              <w:rPr>
                <w:rFonts w:cs="Calibri"/>
                <w:b/>
                <w:lang w:eastAsia="ar-SA"/>
              </w:rPr>
            </w:pPr>
          </w:p>
          <w:p w14:paraId="65FFB9AD" w14:textId="77777777" w:rsidR="006E6F0A" w:rsidRPr="00D95D4F" w:rsidRDefault="006E6F0A" w:rsidP="006E6F0A">
            <w:pPr>
              <w:suppressAutoHyphens/>
              <w:jc w:val="center"/>
              <w:rPr>
                <w:rFonts w:cs="Calibri"/>
                <w:b/>
                <w:lang w:eastAsia="ar-SA"/>
              </w:rPr>
            </w:pPr>
            <w:r w:rsidRPr="00D95D4F">
              <w:rPr>
                <w:rFonts w:cs="Calibri"/>
                <w:b/>
                <w:lang w:eastAsia="ar-SA"/>
              </w:rPr>
              <w:t xml:space="preserve">РЕГИОНАЛЬНАЯ ОРГАНИЗАЦИЯ ПРОФЕССИОНАЛЬНОГО СОЮЗА </w:t>
            </w:r>
          </w:p>
          <w:p w14:paraId="1E82FCD0" w14:textId="77777777" w:rsidR="006E6F0A" w:rsidRPr="00D95D4F" w:rsidRDefault="006E6F0A" w:rsidP="006E6F0A">
            <w:pPr>
              <w:suppressAutoHyphens/>
              <w:jc w:val="center"/>
              <w:rPr>
                <w:rFonts w:cs="Calibri"/>
                <w:b/>
                <w:lang w:eastAsia="ar-SA"/>
              </w:rPr>
            </w:pPr>
            <w:r w:rsidRPr="00D95D4F">
              <w:rPr>
                <w:rFonts w:cs="Calibri"/>
                <w:b/>
                <w:lang w:eastAsia="ar-SA"/>
              </w:rPr>
              <w:t>РАБОТНИКОВ НАРОДНОГО ОБРАЗОВАНИЯ И НАУКИ РОССИЙСКОЙ ФЕДЕРАЦИИ</w:t>
            </w:r>
          </w:p>
          <w:p w14:paraId="22297EAC" w14:textId="77777777" w:rsidR="006E6F0A" w:rsidRPr="00D95D4F" w:rsidRDefault="006E6F0A" w:rsidP="006E6F0A">
            <w:pPr>
              <w:suppressAutoHyphens/>
              <w:jc w:val="center"/>
              <w:rPr>
                <w:rFonts w:cs="Calibri"/>
                <w:b/>
                <w:lang w:eastAsia="ar-SA"/>
              </w:rPr>
            </w:pPr>
            <w:r w:rsidRPr="00D95D4F">
              <w:rPr>
                <w:rFonts w:cs="Calibri"/>
                <w:b/>
                <w:lang w:eastAsia="ar-SA"/>
              </w:rPr>
              <w:t>В РЕСПУБЛИКЕ ТАТАРСТАН</w:t>
            </w:r>
          </w:p>
          <w:p w14:paraId="2CED4E6C" w14:textId="77777777" w:rsidR="006E6F0A" w:rsidRPr="00D95D4F" w:rsidRDefault="006E6F0A" w:rsidP="006E6F0A">
            <w:pPr>
              <w:suppressAutoHyphens/>
              <w:jc w:val="center"/>
              <w:rPr>
                <w:rFonts w:cs="Calibri"/>
                <w:sz w:val="16"/>
                <w:szCs w:val="16"/>
                <w:lang w:eastAsia="ar-SA"/>
              </w:rPr>
            </w:pPr>
            <w:r w:rsidRPr="00D95D4F">
              <w:rPr>
                <w:rFonts w:cs="Calibri"/>
                <w:sz w:val="16"/>
                <w:szCs w:val="16"/>
                <w:lang w:eastAsia="ar-SA"/>
              </w:rPr>
              <w:t>(ТАТАРСТАНСКАЯ РЕСПУБЛИКАНСКАЯ ОРГАНИЗАЦИЯ ОБЩЕРОССИЙСКОГО ПРОФСОЮЗА ОБРАЗОВАНИЯ)</w:t>
            </w:r>
          </w:p>
          <w:p w14:paraId="26E65915" w14:textId="77777777" w:rsidR="006E6F0A" w:rsidRPr="00D95D4F" w:rsidRDefault="006E6F0A" w:rsidP="006E6F0A">
            <w:pPr>
              <w:keepNext/>
              <w:jc w:val="center"/>
              <w:outlineLvl w:val="2"/>
              <w:rPr>
                <w:b/>
                <w:bCs/>
                <w:sz w:val="18"/>
                <w:szCs w:val="18"/>
              </w:rPr>
            </w:pPr>
          </w:p>
          <w:p w14:paraId="6DF437EB" w14:textId="77777777" w:rsidR="006E6F0A" w:rsidRPr="00F96FDF" w:rsidRDefault="006E6F0A" w:rsidP="006E6F0A">
            <w:pPr>
              <w:keepNext/>
              <w:jc w:val="center"/>
              <w:outlineLvl w:val="2"/>
              <w:rPr>
                <w:b/>
                <w:bCs/>
                <w:sz w:val="30"/>
                <w:szCs w:val="30"/>
              </w:rPr>
            </w:pPr>
            <w:r w:rsidRPr="00F96FDF">
              <w:rPr>
                <w:b/>
                <w:bCs/>
                <w:sz w:val="30"/>
                <w:szCs w:val="30"/>
              </w:rPr>
              <w:t>ПРЕЗИДИУМ</w:t>
            </w:r>
          </w:p>
          <w:p w14:paraId="4D12228A" w14:textId="77777777" w:rsidR="006E6F0A" w:rsidRPr="00D95D4F" w:rsidRDefault="006E6F0A" w:rsidP="006E6F0A">
            <w:pPr>
              <w:keepNext/>
              <w:jc w:val="center"/>
              <w:outlineLvl w:val="2"/>
              <w:rPr>
                <w:b/>
                <w:bCs/>
                <w:sz w:val="36"/>
                <w:szCs w:val="36"/>
              </w:rPr>
            </w:pPr>
            <w:r w:rsidRPr="00F96FDF">
              <w:rPr>
                <w:b/>
                <w:bCs/>
                <w:sz w:val="30"/>
                <w:szCs w:val="30"/>
              </w:rPr>
              <w:t>ПОСТАНОВЛЕНИЕ</w:t>
            </w:r>
          </w:p>
        </w:tc>
      </w:tr>
      <w:tr w:rsidR="006E6F0A" w:rsidRPr="00D95D4F" w14:paraId="12394684" w14:textId="77777777" w:rsidTr="006E6F0A">
        <w:trPr>
          <w:trHeight w:hRule="exact" w:val="878"/>
        </w:trPr>
        <w:tc>
          <w:tcPr>
            <w:tcW w:w="3403" w:type="dxa"/>
            <w:tcBorders>
              <w:top w:val="thinThickMediumGap" w:sz="12" w:space="0" w:color="auto"/>
            </w:tcBorders>
          </w:tcPr>
          <w:p w14:paraId="34482490" w14:textId="77777777" w:rsidR="006E6F0A" w:rsidRPr="00E02F79" w:rsidRDefault="006E6F0A" w:rsidP="006E6F0A">
            <w:pPr>
              <w:suppressAutoHyphens/>
              <w:rPr>
                <w:rFonts w:cs="Calibri"/>
                <w:sz w:val="10"/>
                <w:szCs w:val="10"/>
                <w:lang w:eastAsia="ar-SA"/>
              </w:rPr>
            </w:pPr>
          </w:p>
          <w:p w14:paraId="4EAF6EF8" w14:textId="77777777" w:rsidR="006E6F0A" w:rsidRPr="00D95D4F" w:rsidRDefault="006E6F0A" w:rsidP="006E6F0A">
            <w:pPr>
              <w:suppressAutoHyphens/>
              <w:rPr>
                <w:rFonts w:cs="Calibri"/>
                <w:lang w:eastAsia="ar-SA"/>
              </w:rPr>
            </w:pPr>
            <w:r w:rsidRPr="00D95D4F">
              <w:rPr>
                <w:rFonts w:cs="Calibri"/>
                <w:lang w:eastAsia="ar-SA"/>
              </w:rPr>
              <w:t>«</w:t>
            </w:r>
            <w:r>
              <w:rPr>
                <w:rFonts w:cs="Calibri"/>
                <w:lang w:eastAsia="ar-SA"/>
              </w:rPr>
              <w:t>08</w:t>
            </w:r>
            <w:r w:rsidRPr="00D95D4F">
              <w:rPr>
                <w:rFonts w:cs="Calibri"/>
                <w:lang w:eastAsia="ar-SA"/>
              </w:rPr>
              <w:t xml:space="preserve">» </w:t>
            </w:r>
            <w:r>
              <w:rPr>
                <w:rFonts w:cs="Calibri"/>
                <w:lang w:eastAsia="ar-SA"/>
              </w:rPr>
              <w:t>ноября</w:t>
            </w:r>
            <w:r w:rsidRPr="00D95D4F">
              <w:rPr>
                <w:rFonts w:cs="Calibri"/>
                <w:lang w:eastAsia="ar-SA"/>
              </w:rPr>
              <w:t xml:space="preserve"> 202</w:t>
            </w:r>
            <w:r>
              <w:rPr>
                <w:rFonts w:cs="Calibri"/>
                <w:lang w:eastAsia="ar-SA"/>
              </w:rPr>
              <w:t>2</w:t>
            </w:r>
            <w:r w:rsidRPr="00D95D4F">
              <w:rPr>
                <w:rFonts w:cs="Calibri"/>
                <w:lang w:eastAsia="ar-SA"/>
              </w:rPr>
              <w:t xml:space="preserve"> г.</w:t>
            </w:r>
          </w:p>
          <w:p w14:paraId="3B4104F3" w14:textId="77777777" w:rsidR="006E6F0A" w:rsidRPr="00D95D4F" w:rsidRDefault="006E6F0A" w:rsidP="006E6F0A">
            <w:pPr>
              <w:suppressAutoHyphens/>
              <w:rPr>
                <w:rFonts w:cs="Calibri"/>
                <w:lang w:eastAsia="ar-SA"/>
              </w:rPr>
            </w:pPr>
          </w:p>
        </w:tc>
        <w:tc>
          <w:tcPr>
            <w:tcW w:w="3436" w:type="dxa"/>
            <w:tcBorders>
              <w:top w:val="thinThickMediumGap" w:sz="12" w:space="0" w:color="auto"/>
            </w:tcBorders>
          </w:tcPr>
          <w:p w14:paraId="4867A47C" w14:textId="77777777" w:rsidR="006E6F0A" w:rsidRPr="00D95D4F" w:rsidRDefault="006E6F0A" w:rsidP="006E6F0A">
            <w:pPr>
              <w:suppressAutoHyphens/>
              <w:jc w:val="center"/>
              <w:rPr>
                <w:rFonts w:cs="Calibri"/>
                <w:lang w:eastAsia="ar-SA"/>
              </w:rPr>
            </w:pPr>
            <w:r w:rsidRPr="00E02F79">
              <w:rPr>
                <w:rFonts w:cs="Calibri"/>
                <w:sz w:val="10"/>
                <w:szCs w:val="10"/>
                <w:lang w:eastAsia="ar-SA"/>
              </w:rPr>
              <w:br/>
            </w:r>
            <w:r w:rsidRPr="00D95D4F">
              <w:rPr>
                <w:rFonts w:cs="Calibri"/>
                <w:lang w:eastAsia="ar-SA"/>
              </w:rPr>
              <w:t>г. Казань</w:t>
            </w:r>
          </w:p>
        </w:tc>
        <w:tc>
          <w:tcPr>
            <w:tcW w:w="3266" w:type="dxa"/>
            <w:tcBorders>
              <w:top w:val="thinThickMediumGap" w:sz="12" w:space="0" w:color="auto"/>
            </w:tcBorders>
          </w:tcPr>
          <w:p w14:paraId="4B1E0A74" w14:textId="77777777" w:rsidR="006E6F0A" w:rsidRDefault="006E6F0A" w:rsidP="006E6F0A">
            <w:pPr>
              <w:suppressAutoHyphens/>
              <w:jc w:val="center"/>
              <w:rPr>
                <w:rFonts w:cs="Calibri"/>
                <w:lang w:eastAsia="ar-SA"/>
              </w:rPr>
            </w:pPr>
            <w:r w:rsidRPr="00E02F79">
              <w:rPr>
                <w:rFonts w:cs="Calibri"/>
                <w:sz w:val="10"/>
                <w:szCs w:val="10"/>
                <w:lang w:eastAsia="ar-SA"/>
              </w:rPr>
              <w:br/>
            </w:r>
            <w:r w:rsidRPr="00D95D4F">
              <w:rPr>
                <w:rFonts w:cs="Calibri"/>
                <w:lang w:eastAsia="ar-SA"/>
              </w:rPr>
              <w:t xml:space="preserve">                             №</w:t>
            </w:r>
            <w:r>
              <w:rPr>
                <w:rFonts w:cs="Calibri"/>
                <w:lang w:eastAsia="ar-SA"/>
              </w:rPr>
              <w:t xml:space="preserve"> 14 - 1 </w:t>
            </w:r>
          </w:p>
          <w:p w14:paraId="5A83E313" w14:textId="77777777" w:rsidR="006E6F0A" w:rsidRDefault="006E6F0A" w:rsidP="006E6F0A">
            <w:pPr>
              <w:suppressAutoHyphens/>
              <w:jc w:val="center"/>
              <w:rPr>
                <w:rFonts w:cs="Calibri"/>
                <w:lang w:eastAsia="ar-SA"/>
              </w:rPr>
            </w:pPr>
          </w:p>
          <w:p w14:paraId="10AB2F11" w14:textId="77777777" w:rsidR="006E6F0A" w:rsidRPr="00D95D4F" w:rsidRDefault="006E6F0A" w:rsidP="006E6F0A">
            <w:pPr>
              <w:suppressAutoHyphens/>
              <w:jc w:val="center"/>
              <w:rPr>
                <w:rFonts w:cs="Calibri"/>
                <w:lang w:eastAsia="ar-SA"/>
              </w:rPr>
            </w:pP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F96FDF" w:rsidRPr="00F96FDF" w14:paraId="56B6A8A0" w14:textId="77777777" w:rsidTr="00F96FDF">
        <w:tc>
          <w:tcPr>
            <w:tcW w:w="8500" w:type="dxa"/>
          </w:tcPr>
          <w:p w14:paraId="2F9087CE" w14:textId="76D0FC33" w:rsidR="00F96FDF" w:rsidRPr="00C56958" w:rsidRDefault="00F96FDF" w:rsidP="00F96FDF">
            <w:pPr>
              <w:jc w:val="both"/>
              <w:rPr>
                <w:rFonts w:ascii="Times New Roman" w:hAnsi="Times New Roman" w:cs="Times New Roman"/>
                <w:b/>
                <w:spacing w:val="-2"/>
                <w:sz w:val="26"/>
                <w:szCs w:val="26"/>
              </w:rPr>
            </w:pPr>
            <w:r w:rsidRPr="00C56958">
              <w:rPr>
                <w:rFonts w:ascii="Times New Roman" w:hAnsi="Times New Roman" w:cs="Times New Roman"/>
                <w:b/>
                <w:spacing w:val="-2"/>
                <w:sz w:val="26"/>
                <w:szCs w:val="26"/>
              </w:rPr>
              <w:t xml:space="preserve">О работе территориальных организаций </w:t>
            </w:r>
            <w:r w:rsidR="00C56958" w:rsidRPr="00C56958">
              <w:rPr>
                <w:rFonts w:ascii="Times New Roman" w:hAnsi="Times New Roman" w:cs="Times New Roman"/>
                <w:b/>
                <w:spacing w:val="-2"/>
                <w:sz w:val="26"/>
                <w:szCs w:val="26"/>
              </w:rPr>
              <w:t xml:space="preserve">Профсоюза Альметьевска и </w:t>
            </w:r>
            <w:proofErr w:type="spellStart"/>
            <w:r w:rsidRPr="00C56958">
              <w:rPr>
                <w:rFonts w:ascii="Times New Roman" w:hAnsi="Times New Roman" w:cs="Times New Roman"/>
                <w:b/>
                <w:spacing w:val="-2"/>
                <w:sz w:val="26"/>
                <w:szCs w:val="26"/>
              </w:rPr>
              <w:t>Альметьевского</w:t>
            </w:r>
            <w:proofErr w:type="spellEnd"/>
            <w:r w:rsidRPr="00C56958">
              <w:rPr>
                <w:rFonts w:ascii="Times New Roman" w:hAnsi="Times New Roman" w:cs="Times New Roman"/>
                <w:b/>
                <w:spacing w:val="-2"/>
                <w:sz w:val="26"/>
                <w:szCs w:val="26"/>
              </w:rPr>
              <w:t xml:space="preserve"> района по контролю за реализацией норм законодательства об охране труда в связи с вступлением в силу новой редакции </w:t>
            </w:r>
            <w:r w:rsidR="00C56958" w:rsidRPr="00C56958">
              <w:rPr>
                <w:rFonts w:ascii="Times New Roman" w:hAnsi="Times New Roman" w:cs="Times New Roman"/>
                <w:b/>
                <w:spacing w:val="-2"/>
                <w:sz w:val="26"/>
                <w:szCs w:val="26"/>
              </w:rPr>
              <w:t>раздела Х</w:t>
            </w:r>
            <w:r w:rsidRPr="00C56958">
              <w:rPr>
                <w:rFonts w:ascii="Times New Roman" w:hAnsi="Times New Roman" w:cs="Times New Roman"/>
                <w:b/>
                <w:spacing w:val="-2"/>
                <w:sz w:val="26"/>
                <w:szCs w:val="26"/>
              </w:rPr>
              <w:t xml:space="preserve"> Трудового Кодекса РФ</w:t>
            </w:r>
          </w:p>
        </w:tc>
      </w:tr>
    </w:tbl>
    <w:p w14:paraId="386FE435" w14:textId="77777777" w:rsidR="00F96FDF" w:rsidRPr="00F96FDF" w:rsidRDefault="00F96FDF" w:rsidP="00F96FDF">
      <w:pPr>
        <w:jc w:val="both"/>
        <w:rPr>
          <w:b/>
          <w:spacing w:val="-2"/>
          <w:sz w:val="28"/>
          <w:szCs w:val="28"/>
        </w:rPr>
      </w:pPr>
    </w:p>
    <w:p w14:paraId="0D981CC9" w14:textId="6D65376C" w:rsidR="00A04884" w:rsidRPr="00F96FDF" w:rsidRDefault="00B87CF5" w:rsidP="00F96FDF">
      <w:pPr>
        <w:tabs>
          <w:tab w:val="left" w:pos="993"/>
        </w:tabs>
        <w:ind w:firstLine="709"/>
        <w:jc w:val="both"/>
        <w:rPr>
          <w:b/>
          <w:spacing w:val="-2"/>
          <w:sz w:val="28"/>
          <w:szCs w:val="28"/>
        </w:rPr>
      </w:pPr>
      <w:r w:rsidRPr="00F96FDF">
        <w:rPr>
          <w:spacing w:val="-2"/>
          <w:sz w:val="28"/>
          <w:szCs w:val="28"/>
        </w:rPr>
        <w:t xml:space="preserve">Заслушав информацию </w:t>
      </w:r>
      <w:r w:rsidR="00BC3980" w:rsidRPr="00F96FDF">
        <w:rPr>
          <w:spacing w:val="-2"/>
          <w:sz w:val="28"/>
          <w:szCs w:val="28"/>
        </w:rPr>
        <w:t xml:space="preserve">председателя </w:t>
      </w:r>
      <w:proofErr w:type="spellStart"/>
      <w:r w:rsidR="00BC3980" w:rsidRPr="00F96FDF">
        <w:rPr>
          <w:spacing w:val="-2"/>
          <w:sz w:val="28"/>
          <w:szCs w:val="28"/>
        </w:rPr>
        <w:t>Альметьевской</w:t>
      </w:r>
      <w:proofErr w:type="spellEnd"/>
      <w:r w:rsidR="00BC3980" w:rsidRPr="00F96FDF">
        <w:rPr>
          <w:spacing w:val="-2"/>
          <w:sz w:val="28"/>
          <w:szCs w:val="28"/>
        </w:rPr>
        <w:t xml:space="preserve"> территориальной организации работников дошкольного образования </w:t>
      </w:r>
      <w:r w:rsidR="004E47A0">
        <w:rPr>
          <w:spacing w:val="-2"/>
          <w:sz w:val="28"/>
          <w:szCs w:val="28"/>
        </w:rPr>
        <w:t>П</w:t>
      </w:r>
      <w:r w:rsidR="00BC3980" w:rsidRPr="00F96FDF">
        <w:rPr>
          <w:spacing w:val="-2"/>
          <w:sz w:val="28"/>
          <w:szCs w:val="28"/>
        </w:rPr>
        <w:t xml:space="preserve">рофессионального союза работников народного образования и науки Российской Федерации в Татарстане </w:t>
      </w:r>
      <w:proofErr w:type="spellStart"/>
      <w:r w:rsidR="00BC3980" w:rsidRPr="00F96FDF">
        <w:rPr>
          <w:spacing w:val="-2"/>
          <w:sz w:val="28"/>
          <w:szCs w:val="28"/>
        </w:rPr>
        <w:t>Каяшевой</w:t>
      </w:r>
      <w:proofErr w:type="spellEnd"/>
      <w:r w:rsidR="00BC3980" w:rsidRPr="00F96FDF">
        <w:rPr>
          <w:spacing w:val="-2"/>
          <w:sz w:val="28"/>
          <w:szCs w:val="28"/>
        </w:rPr>
        <w:t xml:space="preserve"> Т.М., председателя </w:t>
      </w:r>
      <w:proofErr w:type="spellStart"/>
      <w:r w:rsidR="00BC3980" w:rsidRPr="00F96FDF">
        <w:rPr>
          <w:spacing w:val="-2"/>
          <w:sz w:val="28"/>
          <w:szCs w:val="28"/>
        </w:rPr>
        <w:t>Альметьевской</w:t>
      </w:r>
      <w:proofErr w:type="spellEnd"/>
      <w:r w:rsidR="00BC3980" w:rsidRPr="00F96FDF">
        <w:rPr>
          <w:spacing w:val="-2"/>
          <w:sz w:val="28"/>
          <w:szCs w:val="28"/>
        </w:rPr>
        <w:t xml:space="preserve"> территориальной организации </w:t>
      </w:r>
      <w:r w:rsidR="004E47A0">
        <w:rPr>
          <w:spacing w:val="-2"/>
          <w:sz w:val="28"/>
          <w:szCs w:val="28"/>
        </w:rPr>
        <w:t>П</w:t>
      </w:r>
      <w:r w:rsidR="00BC3980" w:rsidRPr="00F96FDF">
        <w:rPr>
          <w:spacing w:val="-2"/>
          <w:sz w:val="28"/>
          <w:szCs w:val="28"/>
        </w:rPr>
        <w:t xml:space="preserve">рофессионального союза работников народного образования и науки Российской Федерации в Татарстане </w:t>
      </w:r>
      <w:proofErr w:type="spellStart"/>
      <w:r w:rsidR="00BC3980" w:rsidRPr="00F96FDF">
        <w:rPr>
          <w:spacing w:val="-2"/>
          <w:sz w:val="28"/>
          <w:szCs w:val="28"/>
        </w:rPr>
        <w:t>Хайрутдинова</w:t>
      </w:r>
      <w:proofErr w:type="spellEnd"/>
      <w:r w:rsidR="00BC3980" w:rsidRPr="00F96FDF">
        <w:rPr>
          <w:spacing w:val="-2"/>
          <w:sz w:val="28"/>
          <w:szCs w:val="28"/>
        </w:rPr>
        <w:t xml:space="preserve"> А.Х., </w:t>
      </w:r>
      <w:r w:rsidRPr="00F96FDF">
        <w:rPr>
          <w:spacing w:val="-2"/>
          <w:sz w:val="28"/>
          <w:szCs w:val="28"/>
        </w:rPr>
        <w:t>главного технического инспектора труда</w:t>
      </w:r>
      <w:r w:rsidR="004E47A0">
        <w:rPr>
          <w:spacing w:val="-2"/>
          <w:sz w:val="28"/>
          <w:szCs w:val="28"/>
        </w:rPr>
        <w:t xml:space="preserve"> Региональной организации П</w:t>
      </w:r>
      <w:r w:rsidR="004E47A0" w:rsidRPr="00F96FDF">
        <w:rPr>
          <w:spacing w:val="-2"/>
          <w:sz w:val="28"/>
          <w:szCs w:val="28"/>
        </w:rPr>
        <w:t xml:space="preserve">рофессионального союза работников народного образования и науки Российской Федерации в Татарстане </w:t>
      </w:r>
      <w:r w:rsidR="009F6C54" w:rsidRPr="00F96FDF">
        <w:rPr>
          <w:spacing w:val="-2"/>
          <w:sz w:val="28"/>
          <w:szCs w:val="28"/>
        </w:rPr>
        <w:t>Алексанова М.Е.</w:t>
      </w:r>
      <w:r w:rsidR="00C56958" w:rsidRPr="00C56958">
        <w:rPr>
          <w:b/>
          <w:spacing w:val="-2"/>
          <w:sz w:val="26"/>
          <w:szCs w:val="26"/>
        </w:rPr>
        <w:t xml:space="preserve"> </w:t>
      </w:r>
      <w:r w:rsidR="00C56958">
        <w:rPr>
          <w:bCs/>
          <w:spacing w:val="-2"/>
          <w:sz w:val="28"/>
          <w:szCs w:val="28"/>
        </w:rPr>
        <w:t>о</w:t>
      </w:r>
      <w:r w:rsidR="00C56958" w:rsidRPr="00C56958">
        <w:rPr>
          <w:bCs/>
          <w:spacing w:val="-2"/>
          <w:sz w:val="28"/>
          <w:szCs w:val="28"/>
        </w:rPr>
        <w:t xml:space="preserve"> работе территориальных организаций Профсоюза Альметьевска и </w:t>
      </w:r>
      <w:proofErr w:type="spellStart"/>
      <w:r w:rsidR="00C56958" w:rsidRPr="00C56958">
        <w:rPr>
          <w:bCs/>
          <w:spacing w:val="-2"/>
          <w:sz w:val="28"/>
          <w:szCs w:val="28"/>
        </w:rPr>
        <w:t>Альметьевского</w:t>
      </w:r>
      <w:proofErr w:type="spellEnd"/>
      <w:r w:rsidR="00C56958" w:rsidRPr="00C56958">
        <w:rPr>
          <w:bCs/>
          <w:spacing w:val="-2"/>
          <w:sz w:val="28"/>
          <w:szCs w:val="28"/>
        </w:rPr>
        <w:t xml:space="preserve"> района по контролю за реализацией норм законодательства об охране труда в связи с вступлением в силу новой редакции раздела Х Трудового Кодекса РФ</w:t>
      </w:r>
      <w:r w:rsidR="004E47A0" w:rsidRPr="00C56958">
        <w:rPr>
          <w:bCs/>
          <w:spacing w:val="-2"/>
          <w:sz w:val="28"/>
          <w:szCs w:val="28"/>
        </w:rPr>
        <w:t>,</w:t>
      </w:r>
      <w:r w:rsidRPr="00F96FDF">
        <w:rPr>
          <w:spacing w:val="-2"/>
          <w:sz w:val="28"/>
          <w:szCs w:val="28"/>
        </w:rPr>
        <w:t xml:space="preserve"> </w:t>
      </w:r>
      <w:r w:rsidR="004E47A0">
        <w:rPr>
          <w:spacing w:val="-2"/>
          <w:sz w:val="28"/>
          <w:szCs w:val="28"/>
        </w:rPr>
        <w:t>П</w:t>
      </w:r>
      <w:r w:rsidR="00134A77" w:rsidRPr="00F96FDF">
        <w:rPr>
          <w:spacing w:val="-2"/>
          <w:sz w:val="28"/>
          <w:szCs w:val="28"/>
        </w:rPr>
        <w:t xml:space="preserve">резидиум </w:t>
      </w:r>
      <w:r w:rsidR="004E47A0">
        <w:rPr>
          <w:spacing w:val="-2"/>
          <w:sz w:val="28"/>
          <w:szCs w:val="28"/>
        </w:rPr>
        <w:t xml:space="preserve">Татарстанской </w:t>
      </w:r>
      <w:r w:rsidR="00F96FDF" w:rsidRPr="00F96FDF">
        <w:rPr>
          <w:spacing w:val="-2"/>
          <w:sz w:val="28"/>
          <w:szCs w:val="28"/>
        </w:rPr>
        <w:t xml:space="preserve">республиканской организации </w:t>
      </w:r>
      <w:bookmarkStart w:id="0" w:name="_Hlk117764630"/>
      <w:r w:rsidR="00F96FDF" w:rsidRPr="00F96FDF">
        <w:rPr>
          <w:spacing w:val="-2"/>
          <w:sz w:val="28"/>
          <w:szCs w:val="28"/>
        </w:rPr>
        <w:t xml:space="preserve">Общероссийского Профсоюза образования </w:t>
      </w:r>
      <w:bookmarkEnd w:id="0"/>
      <w:r w:rsidR="00F96FDF" w:rsidRPr="00F96FDF">
        <w:rPr>
          <w:b/>
          <w:spacing w:val="-2"/>
          <w:sz w:val="28"/>
          <w:szCs w:val="28"/>
        </w:rPr>
        <w:t>ПОСТАНОВЛЯЕТ</w:t>
      </w:r>
      <w:r w:rsidR="00F67E97" w:rsidRPr="00F96FDF">
        <w:rPr>
          <w:b/>
          <w:spacing w:val="-2"/>
          <w:sz w:val="28"/>
          <w:szCs w:val="28"/>
        </w:rPr>
        <w:t>:</w:t>
      </w:r>
    </w:p>
    <w:p w14:paraId="1F94F5BB" w14:textId="77777777" w:rsidR="00F96FDF" w:rsidRPr="00F96FDF" w:rsidRDefault="00F96FDF" w:rsidP="00F96FDF">
      <w:pPr>
        <w:tabs>
          <w:tab w:val="left" w:pos="993"/>
        </w:tabs>
        <w:ind w:firstLine="709"/>
        <w:jc w:val="both"/>
        <w:rPr>
          <w:b/>
          <w:spacing w:val="-2"/>
          <w:sz w:val="28"/>
          <w:szCs w:val="28"/>
        </w:rPr>
      </w:pPr>
    </w:p>
    <w:p w14:paraId="30A3CEF1" w14:textId="5E695933" w:rsidR="00A04884" w:rsidRPr="00F96FDF" w:rsidRDefault="00D21267" w:rsidP="00F96FDF">
      <w:pPr>
        <w:tabs>
          <w:tab w:val="left" w:pos="993"/>
        </w:tabs>
        <w:ind w:firstLine="709"/>
        <w:jc w:val="both"/>
        <w:rPr>
          <w:spacing w:val="-2"/>
          <w:sz w:val="28"/>
          <w:szCs w:val="28"/>
        </w:rPr>
      </w:pPr>
      <w:r w:rsidRPr="00F96FDF">
        <w:rPr>
          <w:spacing w:val="-2"/>
          <w:sz w:val="28"/>
          <w:szCs w:val="28"/>
        </w:rPr>
        <w:t>1</w:t>
      </w:r>
      <w:r w:rsidR="00B87CF5" w:rsidRPr="00F96FDF">
        <w:rPr>
          <w:spacing w:val="-2"/>
          <w:sz w:val="28"/>
          <w:szCs w:val="28"/>
        </w:rPr>
        <w:t xml:space="preserve">. Информацию </w:t>
      </w:r>
      <w:r w:rsidR="00BC3980" w:rsidRPr="00F96FDF">
        <w:rPr>
          <w:spacing w:val="-2"/>
          <w:sz w:val="28"/>
          <w:szCs w:val="28"/>
        </w:rPr>
        <w:t xml:space="preserve">о работе территориальных организаций </w:t>
      </w:r>
      <w:proofErr w:type="spellStart"/>
      <w:r w:rsidR="00BC3980" w:rsidRPr="00F96FDF">
        <w:rPr>
          <w:spacing w:val="-2"/>
          <w:sz w:val="28"/>
          <w:szCs w:val="28"/>
        </w:rPr>
        <w:t>Альметьевского</w:t>
      </w:r>
      <w:proofErr w:type="spellEnd"/>
      <w:r w:rsidR="00BC3980" w:rsidRPr="00F96FDF">
        <w:rPr>
          <w:spacing w:val="-2"/>
          <w:sz w:val="28"/>
          <w:szCs w:val="28"/>
        </w:rPr>
        <w:t xml:space="preserve"> района по контролю за реализацией норм законодательства об охране труда в связи с вступлением в силу новой редакции раздела Х Трудового Кодекса РФ</w:t>
      </w:r>
      <w:r w:rsidR="00097343" w:rsidRPr="00F96FDF">
        <w:rPr>
          <w:spacing w:val="-2"/>
          <w:sz w:val="28"/>
          <w:szCs w:val="28"/>
        </w:rPr>
        <w:t xml:space="preserve"> </w:t>
      </w:r>
      <w:r w:rsidR="00A04884" w:rsidRPr="00F96FDF">
        <w:rPr>
          <w:spacing w:val="-2"/>
          <w:sz w:val="28"/>
          <w:szCs w:val="28"/>
        </w:rPr>
        <w:t>принять к сведению</w:t>
      </w:r>
      <w:r w:rsidR="004E47A0">
        <w:rPr>
          <w:spacing w:val="-2"/>
          <w:sz w:val="28"/>
          <w:szCs w:val="28"/>
        </w:rPr>
        <w:t xml:space="preserve"> </w:t>
      </w:r>
      <w:r w:rsidR="004E47A0" w:rsidRPr="00F96FDF">
        <w:rPr>
          <w:spacing w:val="-2"/>
          <w:sz w:val="28"/>
          <w:szCs w:val="28"/>
        </w:rPr>
        <w:t>(приложение)</w:t>
      </w:r>
      <w:r w:rsidR="00A04884" w:rsidRPr="00F96FDF">
        <w:rPr>
          <w:spacing w:val="-2"/>
          <w:sz w:val="28"/>
          <w:szCs w:val="28"/>
        </w:rPr>
        <w:t>.</w:t>
      </w:r>
    </w:p>
    <w:p w14:paraId="1746BC62" w14:textId="77777777" w:rsidR="00F96FDF" w:rsidRPr="006E6F0A" w:rsidRDefault="00F96FDF" w:rsidP="00F96FDF">
      <w:pPr>
        <w:tabs>
          <w:tab w:val="left" w:pos="993"/>
        </w:tabs>
        <w:ind w:firstLine="709"/>
        <w:jc w:val="both"/>
        <w:rPr>
          <w:spacing w:val="-2"/>
          <w:sz w:val="12"/>
          <w:szCs w:val="12"/>
        </w:rPr>
      </w:pPr>
    </w:p>
    <w:p w14:paraId="0FB5C45C" w14:textId="4723DD8E" w:rsidR="00307697" w:rsidRPr="00F96FDF" w:rsidRDefault="00307697" w:rsidP="00F96FDF">
      <w:pPr>
        <w:tabs>
          <w:tab w:val="left" w:pos="993"/>
        </w:tabs>
        <w:ind w:firstLine="709"/>
        <w:jc w:val="both"/>
        <w:rPr>
          <w:spacing w:val="-2"/>
          <w:sz w:val="28"/>
          <w:szCs w:val="28"/>
        </w:rPr>
      </w:pPr>
      <w:r w:rsidRPr="00F96FDF">
        <w:rPr>
          <w:spacing w:val="-2"/>
          <w:sz w:val="28"/>
          <w:szCs w:val="28"/>
        </w:rPr>
        <w:t xml:space="preserve">2. </w:t>
      </w:r>
      <w:r w:rsidR="008F0B2E" w:rsidRPr="00F96FDF">
        <w:rPr>
          <w:spacing w:val="-2"/>
          <w:sz w:val="28"/>
          <w:szCs w:val="28"/>
        </w:rPr>
        <w:t xml:space="preserve">Отметить целенаправленную совместную работу </w:t>
      </w:r>
      <w:r w:rsidR="00BC3980" w:rsidRPr="00F96FDF">
        <w:rPr>
          <w:spacing w:val="-2"/>
          <w:sz w:val="28"/>
          <w:szCs w:val="28"/>
        </w:rPr>
        <w:t xml:space="preserve">председателей </w:t>
      </w:r>
      <w:proofErr w:type="spellStart"/>
      <w:r w:rsidR="008F0B2E" w:rsidRPr="00F96FDF">
        <w:rPr>
          <w:spacing w:val="-2"/>
          <w:sz w:val="28"/>
          <w:szCs w:val="28"/>
        </w:rPr>
        <w:t>Альметьевских</w:t>
      </w:r>
      <w:proofErr w:type="spellEnd"/>
      <w:r w:rsidR="00BC3980" w:rsidRPr="00F96FDF">
        <w:rPr>
          <w:spacing w:val="-2"/>
          <w:sz w:val="28"/>
          <w:szCs w:val="28"/>
        </w:rPr>
        <w:t xml:space="preserve"> территориальных организаций </w:t>
      </w:r>
      <w:r w:rsidR="004E47A0" w:rsidRPr="00F96FDF">
        <w:rPr>
          <w:spacing w:val="-2"/>
          <w:sz w:val="28"/>
          <w:szCs w:val="28"/>
        </w:rPr>
        <w:t xml:space="preserve">Общероссийского Профсоюза образования </w:t>
      </w:r>
      <w:proofErr w:type="spellStart"/>
      <w:r w:rsidR="008F0B2E" w:rsidRPr="00F96FDF">
        <w:rPr>
          <w:spacing w:val="-2"/>
          <w:sz w:val="28"/>
          <w:szCs w:val="28"/>
        </w:rPr>
        <w:t>Каяшевой</w:t>
      </w:r>
      <w:proofErr w:type="spellEnd"/>
      <w:r w:rsidR="008F0B2E" w:rsidRPr="00F96FDF">
        <w:rPr>
          <w:spacing w:val="-2"/>
          <w:sz w:val="28"/>
          <w:szCs w:val="28"/>
        </w:rPr>
        <w:t xml:space="preserve"> Т.М</w:t>
      </w:r>
      <w:r w:rsidR="00BC3980" w:rsidRPr="00F96FDF">
        <w:rPr>
          <w:spacing w:val="-2"/>
          <w:sz w:val="28"/>
          <w:szCs w:val="28"/>
        </w:rPr>
        <w:t>.</w:t>
      </w:r>
      <w:r w:rsidR="008F0B2E" w:rsidRPr="00F96FDF">
        <w:rPr>
          <w:spacing w:val="-2"/>
          <w:sz w:val="28"/>
          <w:szCs w:val="28"/>
        </w:rPr>
        <w:t xml:space="preserve">, </w:t>
      </w:r>
      <w:proofErr w:type="spellStart"/>
      <w:r w:rsidR="008F0B2E" w:rsidRPr="00F96FDF">
        <w:rPr>
          <w:spacing w:val="-2"/>
          <w:sz w:val="28"/>
          <w:szCs w:val="28"/>
        </w:rPr>
        <w:t>Хайрутдинова</w:t>
      </w:r>
      <w:proofErr w:type="spellEnd"/>
      <w:r w:rsidR="008F0B2E" w:rsidRPr="00F96FDF">
        <w:rPr>
          <w:spacing w:val="-2"/>
          <w:sz w:val="28"/>
          <w:szCs w:val="28"/>
        </w:rPr>
        <w:t xml:space="preserve"> А.Х., внештатных технических инспекторов труда Зотовой Т.Л., </w:t>
      </w:r>
      <w:proofErr w:type="spellStart"/>
      <w:r w:rsidR="008F0B2E" w:rsidRPr="00F96FDF">
        <w:rPr>
          <w:spacing w:val="-2"/>
          <w:sz w:val="28"/>
          <w:szCs w:val="28"/>
        </w:rPr>
        <w:t>Саляхова</w:t>
      </w:r>
      <w:proofErr w:type="spellEnd"/>
      <w:r w:rsidR="008F0B2E" w:rsidRPr="00F96FDF">
        <w:rPr>
          <w:spacing w:val="-2"/>
          <w:sz w:val="28"/>
          <w:szCs w:val="28"/>
        </w:rPr>
        <w:t xml:space="preserve"> Р.Р.</w:t>
      </w:r>
      <w:r w:rsidR="00BC3980" w:rsidRPr="00F96FDF">
        <w:rPr>
          <w:spacing w:val="-2"/>
          <w:sz w:val="28"/>
          <w:szCs w:val="28"/>
        </w:rPr>
        <w:t xml:space="preserve"> с органами управления образованием по </w:t>
      </w:r>
      <w:r w:rsidR="008F0B2E" w:rsidRPr="00F96FDF">
        <w:rPr>
          <w:spacing w:val="-2"/>
          <w:sz w:val="28"/>
          <w:szCs w:val="28"/>
        </w:rPr>
        <w:t xml:space="preserve">своевременному </w:t>
      </w:r>
      <w:r w:rsidR="00BC3980" w:rsidRPr="00F96FDF">
        <w:rPr>
          <w:spacing w:val="-2"/>
          <w:sz w:val="28"/>
          <w:szCs w:val="28"/>
        </w:rPr>
        <w:t xml:space="preserve">обеспечению </w:t>
      </w:r>
      <w:r w:rsidR="008F0B2E" w:rsidRPr="00F96FDF">
        <w:rPr>
          <w:spacing w:val="-2"/>
          <w:sz w:val="28"/>
          <w:szCs w:val="28"/>
        </w:rPr>
        <w:t xml:space="preserve">реализации новых </w:t>
      </w:r>
      <w:r w:rsidR="00BC3980" w:rsidRPr="00F96FDF">
        <w:rPr>
          <w:spacing w:val="-2"/>
          <w:sz w:val="28"/>
          <w:szCs w:val="28"/>
        </w:rPr>
        <w:t>требований охраны труда</w:t>
      </w:r>
      <w:r w:rsidR="008F0B2E" w:rsidRPr="00F96FDF">
        <w:rPr>
          <w:spacing w:val="-2"/>
          <w:sz w:val="28"/>
          <w:szCs w:val="28"/>
        </w:rPr>
        <w:t>,</w:t>
      </w:r>
      <w:r w:rsidR="00BC3980" w:rsidRPr="00F96FDF">
        <w:rPr>
          <w:spacing w:val="-2"/>
          <w:sz w:val="28"/>
          <w:szCs w:val="28"/>
        </w:rPr>
        <w:t xml:space="preserve"> контролю за соблюдением руководителями образовательных организаций законодательства об охране труда, а также предупреждению нарушений в этой области</w:t>
      </w:r>
      <w:r w:rsidR="005F7524" w:rsidRPr="00F96FDF">
        <w:rPr>
          <w:spacing w:val="-2"/>
          <w:sz w:val="28"/>
          <w:szCs w:val="28"/>
        </w:rPr>
        <w:t>.</w:t>
      </w:r>
    </w:p>
    <w:p w14:paraId="27C64087"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lastRenderedPageBreak/>
        <w:t>3. Рекомендовать МКУ «Управлени</w:t>
      </w:r>
      <w:r w:rsidR="003E4BA6" w:rsidRPr="00F96FDF">
        <w:rPr>
          <w:spacing w:val="-2"/>
          <w:sz w:val="28"/>
          <w:szCs w:val="28"/>
        </w:rPr>
        <w:t>е</w:t>
      </w:r>
      <w:r w:rsidRPr="00F96FDF">
        <w:rPr>
          <w:spacing w:val="-2"/>
          <w:sz w:val="28"/>
          <w:szCs w:val="28"/>
        </w:rPr>
        <w:t xml:space="preserve"> образовани</w:t>
      </w:r>
      <w:r w:rsidR="003E4BA6" w:rsidRPr="00F96FDF">
        <w:rPr>
          <w:spacing w:val="-2"/>
          <w:sz w:val="28"/>
          <w:szCs w:val="28"/>
        </w:rPr>
        <w:t>я</w:t>
      </w:r>
      <w:r w:rsidRPr="00F96FDF">
        <w:rPr>
          <w:spacing w:val="-2"/>
          <w:sz w:val="28"/>
          <w:szCs w:val="28"/>
        </w:rPr>
        <w:t xml:space="preserve"> </w:t>
      </w:r>
      <w:proofErr w:type="spellStart"/>
      <w:r w:rsidR="003E4BA6" w:rsidRPr="00F96FDF">
        <w:rPr>
          <w:spacing w:val="-2"/>
          <w:sz w:val="28"/>
          <w:szCs w:val="28"/>
        </w:rPr>
        <w:t>Альметьевского</w:t>
      </w:r>
      <w:proofErr w:type="spellEnd"/>
      <w:r w:rsidRPr="00F96FDF">
        <w:rPr>
          <w:spacing w:val="-2"/>
          <w:sz w:val="28"/>
          <w:szCs w:val="28"/>
        </w:rPr>
        <w:t xml:space="preserve"> муниципального района РТ» (начальник </w:t>
      </w:r>
      <w:r w:rsidR="00CE37C3" w:rsidRPr="00F96FDF">
        <w:rPr>
          <w:spacing w:val="-2"/>
          <w:sz w:val="28"/>
          <w:szCs w:val="28"/>
        </w:rPr>
        <w:t>Павловская И.А.)</w:t>
      </w:r>
      <w:r w:rsidRPr="00F96FDF">
        <w:rPr>
          <w:spacing w:val="-2"/>
          <w:sz w:val="28"/>
          <w:szCs w:val="28"/>
        </w:rPr>
        <w:t>:</w:t>
      </w:r>
    </w:p>
    <w:p w14:paraId="7BA64093"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обратить внимание на обеспечение требований безопасности при эксплуатации электрохозяйства образовательных организаций;</w:t>
      </w:r>
    </w:p>
    <w:p w14:paraId="340836D2" w14:textId="13AFEA91" w:rsidR="008F0B2E" w:rsidRPr="00F96FDF" w:rsidRDefault="008F0B2E" w:rsidP="00F96FDF">
      <w:pPr>
        <w:tabs>
          <w:tab w:val="left" w:pos="993"/>
        </w:tabs>
        <w:ind w:firstLine="709"/>
        <w:jc w:val="both"/>
        <w:rPr>
          <w:spacing w:val="-2"/>
          <w:sz w:val="28"/>
          <w:szCs w:val="28"/>
        </w:rPr>
      </w:pPr>
      <w:r w:rsidRPr="00F96FDF">
        <w:rPr>
          <w:spacing w:val="-2"/>
          <w:sz w:val="28"/>
          <w:szCs w:val="28"/>
        </w:rPr>
        <w:t>- содействовать реализации требований ст. 2</w:t>
      </w:r>
      <w:r w:rsidR="00B70651">
        <w:rPr>
          <w:spacing w:val="-2"/>
          <w:sz w:val="28"/>
          <w:szCs w:val="28"/>
        </w:rPr>
        <w:t>20</w:t>
      </w:r>
      <w:bookmarkStart w:id="1" w:name="_GoBack"/>
      <w:bookmarkEnd w:id="1"/>
      <w:r w:rsidRPr="00F96FDF">
        <w:rPr>
          <w:spacing w:val="-2"/>
          <w:sz w:val="28"/>
          <w:szCs w:val="28"/>
        </w:rPr>
        <w:t xml:space="preserve"> Трудового кодекса РФ в части проведения за счет средств работодателей обязательных психиатрических освидетельствований работников</w:t>
      </w:r>
      <w:r w:rsidR="00283F98" w:rsidRPr="00F96FDF">
        <w:rPr>
          <w:spacing w:val="-2"/>
          <w:sz w:val="28"/>
          <w:szCs w:val="28"/>
        </w:rPr>
        <w:t xml:space="preserve"> системы образования </w:t>
      </w:r>
      <w:proofErr w:type="spellStart"/>
      <w:r w:rsidR="00283F98" w:rsidRPr="00F96FDF">
        <w:rPr>
          <w:spacing w:val="-2"/>
          <w:sz w:val="28"/>
          <w:szCs w:val="28"/>
        </w:rPr>
        <w:t>Альметьевского</w:t>
      </w:r>
      <w:proofErr w:type="spellEnd"/>
      <w:r w:rsidR="00283F98" w:rsidRPr="00F96FDF">
        <w:rPr>
          <w:spacing w:val="-2"/>
          <w:sz w:val="28"/>
          <w:szCs w:val="28"/>
        </w:rPr>
        <w:t xml:space="preserve"> муниципального района РТ</w:t>
      </w:r>
      <w:r w:rsidRPr="00F96FDF">
        <w:rPr>
          <w:spacing w:val="-2"/>
          <w:sz w:val="28"/>
          <w:szCs w:val="28"/>
        </w:rPr>
        <w:t>;</w:t>
      </w:r>
    </w:p>
    <w:p w14:paraId="3A2BF406" w14:textId="417B1518" w:rsidR="00283F98" w:rsidRPr="00F96FDF" w:rsidRDefault="00283F98" w:rsidP="00F96FDF">
      <w:pPr>
        <w:tabs>
          <w:tab w:val="left" w:pos="993"/>
        </w:tabs>
        <w:ind w:firstLine="709"/>
        <w:jc w:val="both"/>
        <w:rPr>
          <w:spacing w:val="-2"/>
          <w:sz w:val="28"/>
          <w:szCs w:val="28"/>
        </w:rPr>
      </w:pPr>
      <w:r w:rsidRPr="00F96FDF">
        <w:rPr>
          <w:spacing w:val="-2"/>
          <w:sz w:val="28"/>
          <w:szCs w:val="28"/>
        </w:rPr>
        <w:t xml:space="preserve">- содействовать реализации требований </w:t>
      </w:r>
      <w:r w:rsidR="00D10371" w:rsidRPr="00F96FDF">
        <w:rPr>
          <w:spacing w:val="-2"/>
          <w:sz w:val="28"/>
          <w:szCs w:val="28"/>
        </w:rPr>
        <w:t>п.40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 приказом Министерства здравоохранения РФ от 28 января 2021 г. №</w:t>
      </w:r>
      <w:r w:rsidR="004E47A0">
        <w:rPr>
          <w:spacing w:val="-2"/>
          <w:sz w:val="28"/>
          <w:szCs w:val="28"/>
        </w:rPr>
        <w:t xml:space="preserve"> </w:t>
      </w:r>
      <w:r w:rsidR="00D10371" w:rsidRPr="00F96FDF">
        <w:rPr>
          <w:spacing w:val="-2"/>
          <w:sz w:val="28"/>
          <w:szCs w:val="28"/>
        </w:rPr>
        <w:t>29</w:t>
      </w:r>
      <w:r w:rsidR="004E47A0">
        <w:rPr>
          <w:spacing w:val="-2"/>
          <w:sz w:val="28"/>
          <w:szCs w:val="28"/>
        </w:rPr>
        <w:t xml:space="preserve"> </w:t>
      </w:r>
      <w:r w:rsidR="00D10371" w:rsidRPr="00F96FDF">
        <w:rPr>
          <w:spacing w:val="-2"/>
          <w:sz w:val="28"/>
          <w:szCs w:val="28"/>
        </w:rPr>
        <w:t xml:space="preserve">н) в части проведения периодических осмотров работников, занятых на работах с вредными условиями труда, в центрах </w:t>
      </w:r>
      <w:proofErr w:type="spellStart"/>
      <w:r w:rsidR="00D10371" w:rsidRPr="00F96FDF">
        <w:rPr>
          <w:spacing w:val="-2"/>
          <w:sz w:val="28"/>
          <w:szCs w:val="28"/>
        </w:rPr>
        <w:t>профпатологии</w:t>
      </w:r>
      <w:proofErr w:type="spellEnd"/>
      <w:r w:rsidR="00D10371" w:rsidRPr="00F96FDF">
        <w:rPr>
          <w:spacing w:val="-2"/>
          <w:sz w:val="28"/>
          <w:szCs w:val="28"/>
        </w:rPr>
        <w:t>;</w:t>
      </w:r>
    </w:p>
    <w:p w14:paraId="433D6CEF" w14:textId="77777777" w:rsidR="00D10371" w:rsidRPr="00F96FDF" w:rsidRDefault="00D10371" w:rsidP="00F96FDF">
      <w:pPr>
        <w:tabs>
          <w:tab w:val="left" w:pos="993"/>
        </w:tabs>
        <w:ind w:firstLine="709"/>
        <w:jc w:val="both"/>
        <w:rPr>
          <w:spacing w:val="-2"/>
          <w:sz w:val="28"/>
          <w:szCs w:val="28"/>
        </w:rPr>
      </w:pPr>
      <w:r w:rsidRPr="00F96FDF">
        <w:rPr>
          <w:spacing w:val="-2"/>
          <w:sz w:val="28"/>
          <w:szCs w:val="28"/>
        </w:rPr>
        <w:t xml:space="preserve">- обеспечить осуществление компенсационных выплат, в размере, эквивалентном стоимости </w:t>
      </w:r>
      <w:r w:rsidR="00F8638A" w:rsidRPr="00F96FDF">
        <w:rPr>
          <w:spacing w:val="-2"/>
          <w:sz w:val="28"/>
          <w:szCs w:val="28"/>
        </w:rPr>
        <w:t>молока в сроки, определенные соответствующим Порядком (утв. 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Pr="00F96FDF">
        <w:rPr>
          <w:spacing w:val="-2"/>
          <w:sz w:val="28"/>
          <w:szCs w:val="28"/>
        </w:rPr>
        <w:t xml:space="preserve"> </w:t>
      </w:r>
    </w:p>
    <w:p w14:paraId="2688F61A"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усилить контроль за надлежащим оформлением, своевременным внесением изменений в трудовые договоры работников образовательных организаций;</w:t>
      </w:r>
    </w:p>
    <w:p w14:paraId="6F55FEC9"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xml:space="preserve">- стимулировать руководителей образовательных организаций на проведение работы по возврату средств Фонда социального страхования на </w:t>
      </w:r>
      <w:r w:rsidR="00F8638A" w:rsidRPr="00F96FDF">
        <w:rPr>
          <w:spacing w:val="-2"/>
          <w:sz w:val="28"/>
          <w:szCs w:val="28"/>
        </w:rPr>
        <w:t>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F96FDF">
        <w:rPr>
          <w:spacing w:val="-2"/>
          <w:sz w:val="28"/>
          <w:szCs w:val="28"/>
        </w:rPr>
        <w:t xml:space="preserve">. </w:t>
      </w:r>
    </w:p>
    <w:p w14:paraId="57389003" w14:textId="77777777" w:rsidR="006E6F0A" w:rsidRPr="006E6F0A" w:rsidRDefault="006E6F0A" w:rsidP="00F96FDF">
      <w:pPr>
        <w:tabs>
          <w:tab w:val="left" w:pos="993"/>
        </w:tabs>
        <w:ind w:firstLine="709"/>
        <w:jc w:val="both"/>
        <w:rPr>
          <w:spacing w:val="-2"/>
          <w:sz w:val="12"/>
          <w:szCs w:val="12"/>
        </w:rPr>
      </w:pPr>
    </w:p>
    <w:p w14:paraId="489516C4" w14:textId="7942F292" w:rsidR="00411282" w:rsidRPr="00F96FDF" w:rsidRDefault="005F4F1B" w:rsidP="00F96FDF">
      <w:pPr>
        <w:tabs>
          <w:tab w:val="left" w:pos="993"/>
        </w:tabs>
        <w:ind w:firstLine="709"/>
        <w:jc w:val="both"/>
        <w:rPr>
          <w:spacing w:val="-2"/>
          <w:sz w:val="28"/>
          <w:szCs w:val="28"/>
        </w:rPr>
      </w:pPr>
      <w:r w:rsidRPr="00F96FDF">
        <w:rPr>
          <w:spacing w:val="-2"/>
          <w:sz w:val="28"/>
          <w:szCs w:val="28"/>
        </w:rPr>
        <w:t>4</w:t>
      </w:r>
      <w:r w:rsidR="008F0B2E" w:rsidRPr="00F96FDF">
        <w:rPr>
          <w:spacing w:val="-2"/>
          <w:sz w:val="28"/>
          <w:szCs w:val="28"/>
        </w:rPr>
        <w:t xml:space="preserve">. Председателям </w:t>
      </w:r>
      <w:r w:rsidR="004E47A0">
        <w:rPr>
          <w:spacing w:val="-2"/>
          <w:sz w:val="28"/>
          <w:szCs w:val="28"/>
        </w:rPr>
        <w:t xml:space="preserve">первичных и </w:t>
      </w:r>
      <w:r w:rsidR="008F0B2E" w:rsidRPr="00F96FDF">
        <w:rPr>
          <w:spacing w:val="-2"/>
          <w:sz w:val="28"/>
          <w:szCs w:val="28"/>
        </w:rPr>
        <w:t>территориальных организаций Профсоюза</w:t>
      </w:r>
      <w:r w:rsidR="00411282" w:rsidRPr="00F96FDF">
        <w:rPr>
          <w:spacing w:val="-2"/>
          <w:sz w:val="28"/>
          <w:szCs w:val="28"/>
        </w:rPr>
        <w:t>:</w:t>
      </w:r>
    </w:p>
    <w:p w14:paraId="1A973360" w14:textId="5984AB7C" w:rsidR="00411282" w:rsidRPr="00F96FDF" w:rsidRDefault="00411282" w:rsidP="00F96FDF">
      <w:pPr>
        <w:tabs>
          <w:tab w:val="left" w:pos="993"/>
        </w:tabs>
        <w:ind w:firstLine="709"/>
        <w:jc w:val="both"/>
        <w:rPr>
          <w:spacing w:val="-2"/>
          <w:sz w:val="28"/>
          <w:szCs w:val="28"/>
        </w:rPr>
      </w:pPr>
      <w:r w:rsidRPr="00F96FDF">
        <w:rPr>
          <w:spacing w:val="-2"/>
          <w:sz w:val="28"/>
          <w:szCs w:val="28"/>
        </w:rPr>
        <w:t>-</w:t>
      </w:r>
      <w:r w:rsidR="008F0B2E" w:rsidRPr="00F96FDF">
        <w:rPr>
          <w:spacing w:val="-2"/>
          <w:sz w:val="28"/>
          <w:szCs w:val="28"/>
        </w:rPr>
        <w:t xml:space="preserve"> обсудить данную информацию на заседаниях выборных </w:t>
      </w:r>
      <w:r w:rsidR="004E47A0">
        <w:rPr>
          <w:spacing w:val="-2"/>
          <w:sz w:val="28"/>
          <w:szCs w:val="28"/>
        </w:rPr>
        <w:t xml:space="preserve">коллегиальных </w:t>
      </w:r>
      <w:r w:rsidR="008F0B2E" w:rsidRPr="00F96FDF">
        <w:rPr>
          <w:spacing w:val="-2"/>
          <w:sz w:val="28"/>
          <w:szCs w:val="28"/>
        </w:rPr>
        <w:t>профсоюзных органов</w:t>
      </w:r>
      <w:r w:rsidRPr="00F96FDF">
        <w:rPr>
          <w:spacing w:val="-2"/>
          <w:sz w:val="28"/>
          <w:szCs w:val="28"/>
        </w:rPr>
        <w:t>;</w:t>
      </w:r>
    </w:p>
    <w:p w14:paraId="359A9902" w14:textId="77777777" w:rsidR="00411282" w:rsidRPr="00F96FDF" w:rsidRDefault="00411282" w:rsidP="00F96FDF">
      <w:pPr>
        <w:tabs>
          <w:tab w:val="left" w:pos="993"/>
        </w:tabs>
        <w:ind w:firstLine="709"/>
        <w:jc w:val="both"/>
        <w:rPr>
          <w:spacing w:val="-2"/>
          <w:sz w:val="28"/>
          <w:szCs w:val="28"/>
        </w:rPr>
      </w:pPr>
      <w:r w:rsidRPr="00F96FDF">
        <w:rPr>
          <w:spacing w:val="-2"/>
          <w:sz w:val="28"/>
          <w:szCs w:val="28"/>
        </w:rPr>
        <w:t>- обеспечить доведение до сведения руководителей образовательных организаций, профсоюзного актива требований законодательных актов в сфере охраны труда, вступивших в силу в 2022 году;</w:t>
      </w:r>
    </w:p>
    <w:p w14:paraId="06EC9EDF" w14:textId="77777777" w:rsidR="00411282" w:rsidRPr="00F96FDF" w:rsidRDefault="00411282" w:rsidP="00F96FDF">
      <w:pPr>
        <w:tabs>
          <w:tab w:val="left" w:pos="993"/>
        </w:tabs>
        <w:ind w:firstLine="709"/>
        <w:jc w:val="both"/>
        <w:rPr>
          <w:spacing w:val="-2"/>
          <w:sz w:val="28"/>
          <w:szCs w:val="28"/>
        </w:rPr>
      </w:pPr>
      <w:r w:rsidRPr="00F96FDF">
        <w:rPr>
          <w:spacing w:val="-2"/>
          <w:sz w:val="28"/>
          <w:szCs w:val="28"/>
        </w:rPr>
        <w:lastRenderedPageBreak/>
        <w:t>- обеспечить контроль за приведением локальной нормативной базы образовательных организаций в соответствие с действующим законодательством;</w:t>
      </w:r>
    </w:p>
    <w:p w14:paraId="3E978CE1" w14:textId="77777777" w:rsidR="00411282" w:rsidRPr="00F96FDF" w:rsidRDefault="00411282" w:rsidP="00F96FDF">
      <w:pPr>
        <w:tabs>
          <w:tab w:val="left" w:pos="993"/>
        </w:tabs>
        <w:ind w:firstLine="709"/>
        <w:jc w:val="both"/>
        <w:rPr>
          <w:spacing w:val="-2"/>
          <w:sz w:val="28"/>
          <w:szCs w:val="28"/>
        </w:rPr>
      </w:pPr>
      <w:r w:rsidRPr="00F96FDF">
        <w:rPr>
          <w:spacing w:val="-2"/>
          <w:sz w:val="28"/>
          <w:szCs w:val="28"/>
        </w:rPr>
        <w:t>- содействовать финансированию работодателями мероприятий по психиатрическому освидетельствованию работников образовательных организаций;</w:t>
      </w:r>
    </w:p>
    <w:p w14:paraId="57047299" w14:textId="77777777" w:rsidR="008F0B2E" w:rsidRPr="00F96FDF" w:rsidRDefault="00411282" w:rsidP="00F96FDF">
      <w:pPr>
        <w:tabs>
          <w:tab w:val="left" w:pos="993"/>
        </w:tabs>
        <w:ind w:firstLine="709"/>
        <w:jc w:val="both"/>
        <w:rPr>
          <w:spacing w:val="-2"/>
          <w:sz w:val="28"/>
          <w:szCs w:val="28"/>
        </w:rPr>
      </w:pPr>
      <w:r w:rsidRPr="00F96FDF">
        <w:rPr>
          <w:spacing w:val="-2"/>
          <w:sz w:val="28"/>
          <w:szCs w:val="28"/>
        </w:rPr>
        <w:t>- усилить контроль за проведени</w:t>
      </w:r>
      <w:r w:rsidR="00283F98" w:rsidRPr="00F96FDF">
        <w:rPr>
          <w:spacing w:val="-2"/>
          <w:sz w:val="28"/>
          <w:szCs w:val="28"/>
        </w:rPr>
        <w:t>ем</w:t>
      </w:r>
      <w:r w:rsidRPr="00F96FDF">
        <w:rPr>
          <w:spacing w:val="-2"/>
          <w:sz w:val="28"/>
          <w:szCs w:val="28"/>
        </w:rPr>
        <w:t xml:space="preserve"> </w:t>
      </w:r>
      <w:r w:rsidR="00283F98" w:rsidRPr="00F96FDF">
        <w:rPr>
          <w:spacing w:val="-2"/>
          <w:sz w:val="28"/>
          <w:szCs w:val="28"/>
        </w:rPr>
        <w:t xml:space="preserve">в учреждениях образования </w:t>
      </w:r>
      <w:r w:rsidRPr="00F96FDF">
        <w:rPr>
          <w:spacing w:val="-2"/>
          <w:sz w:val="28"/>
          <w:szCs w:val="28"/>
        </w:rPr>
        <w:t>мероприятий по управлению профессиональными рисками</w:t>
      </w:r>
      <w:r w:rsidR="00283F98" w:rsidRPr="00F96FDF">
        <w:rPr>
          <w:spacing w:val="-2"/>
          <w:sz w:val="28"/>
          <w:szCs w:val="28"/>
        </w:rPr>
        <w:t>, соблюдением прав работников при проведении специальной оценки условий труда.</w:t>
      </w:r>
    </w:p>
    <w:p w14:paraId="60AD2FC5" w14:textId="77777777" w:rsidR="00F96FDF" w:rsidRPr="00F96FDF" w:rsidRDefault="00F96FDF" w:rsidP="00F96FDF">
      <w:pPr>
        <w:tabs>
          <w:tab w:val="left" w:pos="993"/>
        </w:tabs>
        <w:ind w:firstLine="709"/>
        <w:jc w:val="both"/>
        <w:rPr>
          <w:spacing w:val="-2"/>
          <w:sz w:val="28"/>
          <w:szCs w:val="28"/>
        </w:rPr>
      </w:pPr>
    </w:p>
    <w:p w14:paraId="6F0E90C0" w14:textId="28CEB7AD" w:rsidR="008F0B2E" w:rsidRPr="00F96FDF" w:rsidRDefault="00DA1992" w:rsidP="00F96FDF">
      <w:pPr>
        <w:tabs>
          <w:tab w:val="left" w:pos="993"/>
        </w:tabs>
        <w:ind w:firstLine="709"/>
        <w:jc w:val="both"/>
        <w:rPr>
          <w:spacing w:val="-2"/>
          <w:sz w:val="28"/>
          <w:szCs w:val="28"/>
        </w:rPr>
      </w:pPr>
      <w:r w:rsidRPr="00F96FDF">
        <w:rPr>
          <w:spacing w:val="-2"/>
          <w:sz w:val="28"/>
          <w:szCs w:val="28"/>
        </w:rPr>
        <w:t>5</w:t>
      </w:r>
      <w:r w:rsidR="008F0B2E" w:rsidRPr="00F96FDF">
        <w:rPr>
          <w:spacing w:val="-2"/>
          <w:sz w:val="28"/>
          <w:szCs w:val="28"/>
        </w:rPr>
        <w:t xml:space="preserve">. </w:t>
      </w:r>
      <w:r w:rsidR="00CA60A5">
        <w:rPr>
          <w:spacing w:val="-2"/>
          <w:sz w:val="28"/>
          <w:szCs w:val="28"/>
        </w:rPr>
        <w:t>Т</w:t>
      </w:r>
      <w:r w:rsidR="004E47A0" w:rsidRPr="00F96FDF">
        <w:rPr>
          <w:spacing w:val="-2"/>
          <w:sz w:val="28"/>
          <w:szCs w:val="28"/>
        </w:rPr>
        <w:t>ерриториальны</w:t>
      </w:r>
      <w:r w:rsidR="00CA60A5">
        <w:rPr>
          <w:spacing w:val="-2"/>
          <w:sz w:val="28"/>
          <w:szCs w:val="28"/>
        </w:rPr>
        <w:t>м</w:t>
      </w:r>
      <w:r w:rsidR="004E47A0" w:rsidRPr="00F96FDF">
        <w:rPr>
          <w:spacing w:val="-2"/>
          <w:sz w:val="28"/>
          <w:szCs w:val="28"/>
        </w:rPr>
        <w:t xml:space="preserve"> организаци</w:t>
      </w:r>
      <w:r w:rsidR="00CA60A5">
        <w:rPr>
          <w:spacing w:val="-2"/>
          <w:sz w:val="28"/>
          <w:szCs w:val="28"/>
        </w:rPr>
        <w:t>ям</w:t>
      </w:r>
      <w:r w:rsidR="004E47A0" w:rsidRPr="00F96FDF">
        <w:rPr>
          <w:spacing w:val="-2"/>
          <w:sz w:val="28"/>
          <w:szCs w:val="28"/>
        </w:rPr>
        <w:t xml:space="preserve"> Общероссийского Профсоюза образования </w:t>
      </w:r>
      <w:r w:rsidR="005F4F1B" w:rsidRPr="00F96FDF">
        <w:rPr>
          <w:spacing w:val="-2"/>
          <w:sz w:val="28"/>
          <w:szCs w:val="28"/>
        </w:rPr>
        <w:t>Альметьевск</w:t>
      </w:r>
      <w:r w:rsidR="00CA60A5">
        <w:rPr>
          <w:spacing w:val="-2"/>
          <w:sz w:val="28"/>
          <w:szCs w:val="28"/>
        </w:rPr>
        <w:t xml:space="preserve">а и </w:t>
      </w:r>
      <w:proofErr w:type="spellStart"/>
      <w:r w:rsidR="00CA60A5">
        <w:rPr>
          <w:spacing w:val="-2"/>
          <w:sz w:val="28"/>
          <w:szCs w:val="28"/>
        </w:rPr>
        <w:t>Альметьевского</w:t>
      </w:r>
      <w:proofErr w:type="spellEnd"/>
      <w:r w:rsidR="005F4F1B" w:rsidRPr="00F96FDF">
        <w:rPr>
          <w:spacing w:val="-2"/>
          <w:sz w:val="28"/>
          <w:szCs w:val="28"/>
        </w:rPr>
        <w:t xml:space="preserve"> района</w:t>
      </w:r>
      <w:r w:rsidR="008F0B2E" w:rsidRPr="00F96FDF">
        <w:rPr>
          <w:spacing w:val="-2"/>
          <w:sz w:val="28"/>
          <w:szCs w:val="28"/>
        </w:rPr>
        <w:t xml:space="preserve"> (председател</w:t>
      </w:r>
      <w:r w:rsidR="005F4F1B" w:rsidRPr="00F96FDF">
        <w:rPr>
          <w:spacing w:val="-2"/>
          <w:sz w:val="28"/>
          <w:szCs w:val="28"/>
        </w:rPr>
        <w:t>и</w:t>
      </w:r>
      <w:r w:rsidR="008F0B2E" w:rsidRPr="00F96FDF">
        <w:rPr>
          <w:spacing w:val="-2"/>
          <w:sz w:val="28"/>
          <w:szCs w:val="28"/>
        </w:rPr>
        <w:t xml:space="preserve"> </w:t>
      </w:r>
      <w:proofErr w:type="spellStart"/>
      <w:r w:rsidR="005F4F1B" w:rsidRPr="00F96FDF">
        <w:rPr>
          <w:spacing w:val="-2"/>
          <w:sz w:val="28"/>
          <w:szCs w:val="28"/>
        </w:rPr>
        <w:t>Каяшева</w:t>
      </w:r>
      <w:proofErr w:type="spellEnd"/>
      <w:r w:rsidR="005F4F1B" w:rsidRPr="00F96FDF">
        <w:rPr>
          <w:spacing w:val="-2"/>
          <w:sz w:val="28"/>
          <w:szCs w:val="28"/>
        </w:rPr>
        <w:t xml:space="preserve"> Т.М., </w:t>
      </w:r>
      <w:proofErr w:type="spellStart"/>
      <w:r w:rsidR="005F4F1B" w:rsidRPr="00F96FDF">
        <w:rPr>
          <w:spacing w:val="-2"/>
          <w:sz w:val="28"/>
          <w:szCs w:val="28"/>
        </w:rPr>
        <w:t>Хайрутдинов</w:t>
      </w:r>
      <w:proofErr w:type="spellEnd"/>
      <w:r w:rsidR="005F4F1B" w:rsidRPr="00F96FDF">
        <w:rPr>
          <w:spacing w:val="-2"/>
          <w:sz w:val="28"/>
          <w:szCs w:val="28"/>
        </w:rPr>
        <w:t xml:space="preserve"> А.Х.)</w:t>
      </w:r>
      <w:r w:rsidR="008F0B2E" w:rsidRPr="00F96FDF">
        <w:rPr>
          <w:spacing w:val="-2"/>
          <w:sz w:val="28"/>
          <w:szCs w:val="28"/>
        </w:rPr>
        <w:t>:</w:t>
      </w:r>
    </w:p>
    <w:p w14:paraId="1CD3FD14"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проконтролировать устранение руководителями образовательных организаций замечаний, выявленных в ходе проверок;</w:t>
      </w:r>
    </w:p>
    <w:p w14:paraId="0BA0AE54"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способствовать росту квалификации уполномоченных по охране труда, в целях повышения качества общественного контроля за состоянием охраны труда в образовательных организациях;</w:t>
      </w:r>
    </w:p>
    <w:p w14:paraId="2E4C79A0"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усилить внимание на обеспечение прав и гарантий работников, осуществляющих свою трудовую деятельность во вредных условиях труда;</w:t>
      </w:r>
    </w:p>
    <w:p w14:paraId="46E2AFF0" w14:textId="77777777" w:rsidR="008F0B2E" w:rsidRPr="00F96FDF" w:rsidRDefault="008F0B2E" w:rsidP="00F96FDF">
      <w:pPr>
        <w:tabs>
          <w:tab w:val="left" w:pos="993"/>
        </w:tabs>
        <w:ind w:firstLine="709"/>
        <w:jc w:val="both"/>
        <w:rPr>
          <w:spacing w:val="-2"/>
          <w:sz w:val="28"/>
          <w:szCs w:val="28"/>
        </w:rPr>
      </w:pPr>
      <w:r w:rsidRPr="00F96FDF">
        <w:rPr>
          <w:spacing w:val="-2"/>
          <w:sz w:val="28"/>
          <w:szCs w:val="28"/>
        </w:rPr>
        <w:t xml:space="preserve">- продолжить работу с органами управления образованием по дальнейшему </w:t>
      </w:r>
      <w:r w:rsidR="00283F98" w:rsidRPr="00F96FDF">
        <w:rPr>
          <w:spacing w:val="-2"/>
          <w:sz w:val="28"/>
          <w:szCs w:val="28"/>
        </w:rPr>
        <w:t>совершенствованию</w:t>
      </w:r>
      <w:r w:rsidRPr="00F96FDF">
        <w:rPr>
          <w:spacing w:val="-2"/>
          <w:sz w:val="28"/>
          <w:szCs w:val="28"/>
        </w:rPr>
        <w:t xml:space="preserve"> в образовательных организациях систем управления охраной труда</w:t>
      </w:r>
      <w:r w:rsidR="00283F98" w:rsidRPr="00F96FDF">
        <w:rPr>
          <w:spacing w:val="-2"/>
          <w:sz w:val="28"/>
          <w:szCs w:val="28"/>
        </w:rPr>
        <w:t>.</w:t>
      </w:r>
    </w:p>
    <w:p w14:paraId="0184689A" w14:textId="77777777" w:rsidR="00F96FDF" w:rsidRPr="00F96FDF" w:rsidRDefault="00F96FDF" w:rsidP="00F96FDF">
      <w:pPr>
        <w:tabs>
          <w:tab w:val="left" w:pos="993"/>
        </w:tabs>
        <w:ind w:firstLine="709"/>
        <w:jc w:val="both"/>
        <w:rPr>
          <w:spacing w:val="-2"/>
          <w:sz w:val="28"/>
          <w:szCs w:val="28"/>
        </w:rPr>
      </w:pPr>
    </w:p>
    <w:p w14:paraId="4FAD8A53" w14:textId="6D1384FD" w:rsidR="00B87CF5" w:rsidRDefault="00DA1992" w:rsidP="00F96FDF">
      <w:pPr>
        <w:tabs>
          <w:tab w:val="left" w:pos="993"/>
        </w:tabs>
        <w:ind w:firstLine="709"/>
        <w:jc w:val="both"/>
        <w:rPr>
          <w:spacing w:val="-2"/>
          <w:sz w:val="28"/>
          <w:szCs w:val="28"/>
        </w:rPr>
      </w:pPr>
      <w:r w:rsidRPr="00F96FDF">
        <w:rPr>
          <w:spacing w:val="-2"/>
          <w:sz w:val="28"/>
          <w:szCs w:val="28"/>
        </w:rPr>
        <w:t>6</w:t>
      </w:r>
      <w:r w:rsidR="008F0B2E" w:rsidRPr="00F96FDF">
        <w:rPr>
          <w:spacing w:val="-2"/>
          <w:sz w:val="28"/>
          <w:szCs w:val="28"/>
        </w:rPr>
        <w:t>. Контроль за выполнением настоящего постановления возложить на гл</w:t>
      </w:r>
      <w:r w:rsidR="00CA60A5">
        <w:rPr>
          <w:spacing w:val="-2"/>
          <w:sz w:val="28"/>
          <w:szCs w:val="28"/>
        </w:rPr>
        <w:t xml:space="preserve">авного </w:t>
      </w:r>
      <w:r w:rsidR="00F96FDF" w:rsidRPr="00F96FDF">
        <w:rPr>
          <w:spacing w:val="-2"/>
          <w:sz w:val="28"/>
          <w:szCs w:val="28"/>
        </w:rPr>
        <w:t>т</w:t>
      </w:r>
      <w:r w:rsidR="008F0B2E" w:rsidRPr="00F96FDF">
        <w:rPr>
          <w:spacing w:val="-2"/>
          <w:sz w:val="28"/>
          <w:szCs w:val="28"/>
        </w:rPr>
        <w:t xml:space="preserve">ехнического инспектора труда </w:t>
      </w:r>
      <w:r w:rsidR="00CA60A5">
        <w:rPr>
          <w:spacing w:val="-2"/>
          <w:sz w:val="28"/>
          <w:szCs w:val="28"/>
        </w:rPr>
        <w:t xml:space="preserve">Татарстанской </w:t>
      </w:r>
      <w:r w:rsidR="008F0B2E" w:rsidRPr="00F96FDF">
        <w:rPr>
          <w:spacing w:val="-2"/>
          <w:sz w:val="28"/>
          <w:szCs w:val="28"/>
        </w:rPr>
        <w:t>республиканской организации Общероссийского Профсоюза образования Алексанова М.Е.</w:t>
      </w:r>
    </w:p>
    <w:p w14:paraId="4FA07CB3" w14:textId="77777777" w:rsidR="00F96FDF" w:rsidRDefault="00F96FDF" w:rsidP="00F96FDF">
      <w:pPr>
        <w:tabs>
          <w:tab w:val="left" w:pos="993"/>
        </w:tabs>
        <w:ind w:firstLine="709"/>
        <w:jc w:val="both"/>
        <w:rPr>
          <w:spacing w:val="-2"/>
          <w:sz w:val="28"/>
          <w:szCs w:val="28"/>
        </w:rPr>
      </w:pPr>
    </w:p>
    <w:p w14:paraId="5ADCCF91" w14:textId="77777777" w:rsidR="00F96FDF" w:rsidRPr="00F96FDF" w:rsidRDefault="00F96FDF" w:rsidP="00F96FDF">
      <w:pPr>
        <w:tabs>
          <w:tab w:val="left" w:pos="993"/>
        </w:tabs>
        <w:ind w:firstLine="709"/>
        <w:jc w:val="both"/>
        <w:rPr>
          <w:spacing w:val="-2"/>
          <w:sz w:val="28"/>
          <w:szCs w:val="28"/>
        </w:rPr>
      </w:pPr>
    </w:p>
    <w:p w14:paraId="6413E722" w14:textId="77777777" w:rsidR="002401CA" w:rsidRPr="00F96FDF" w:rsidRDefault="002401CA" w:rsidP="00F96FDF">
      <w:pPr>
        <w:tabs>
          <w:tab w:val="left" w:pos="993"/>
        </w:tabs>
        <w:ind w:firstLine="709"/>
        <w:jc w:val="both"/>
        <w:rPr>
          <w:spacing w:val="-2"/>
          <w:sz w:val="28"/>
          <w:szCs w:val="28"/>
        </w:rPr>
      </w:pPr>
    </w:p>
    <w:p w14:paraId="6A96EE0C" w14:textId="77777777" w:rsidR="008B0751" w:rsidRPr="00F96FDF" w:rsidRDefault="008B0751" w:rsidP="00F96FDF">
      <w:pPr>
        <w:tabs>
          <w:tab w:val="left" w:pos="993"/>
        </w:tabs>
        <w:ind w:firstLine="709"/>
        <w:jc w:val="both"/>
        <w:rPr>
          <w:spacing w:val="-2"/>
          <w:sz w:val="28"/>
          <w:szCs w:val="28"/>
        </w:rPr>
      </w:pPr>
    </w:p>
    <w:tbl>
      <w:tblPr>
        <w:tblW w:w="9487" w:type="dxa"/>
        <w:jc w:val="center"/>
        <w:tblLook w:val="01E0" w:firstRow="1" w:lastRow="1" w:firstColumn="1" w:lastColumn="1" w:noHBand="0" w:noVBand="0"/>
      </w:tblPr>
      <w:tblGrid>
        <w:gridCol w:w="3795"/>
        <w:gridCol w:w="2166"/>
        <w:gridCol w:w="3526"/>
      </w:tblGrid>
      <w:tr w:rsidR="006E6F0A" w:rsidRPr="00CA42C0" w14:paraId="7E1CC6DC" w14:textId="77777777" w:rsidTr="00951FB5">
        <w:trPr>
          <w:jc w:val="center"/>
        </w:trPr>
        <w:tc>
          <w:tcPr>
            <w:tcW w:w="3797" w:type="dxa"/>
            <w:shd w:val="clear" w:color="auto" w:fill="auto"/>
          </w:tcPr>
          <w:p w14:paraId="2A72D716" w14:textId="77777777" w:rsidR="006E6F0A" w:rsidRPr="00CA42C0" w:rsidRDefault="006E6F0A" w:rsidP="00951FB5">
            <w:pPr>
              <w:jc w:val="both"/>
              <w:rPr>
                <w:b/>
                <w:sz w:val="28"/>
                <w:szCs w:val="28"/>
              </w:rPr>
            </w:pPr>
          </w:p>
          <w:p w14:paraId="12B23C30" w14:textId="77777777" w:rsidR="006E6F0A" w:rsidRPr="00CA42C0" w:rsidRDefault="006E6F0A" w:rsidP="00951FB5">
            <w:pPr>
              <w:jc w:val="both"/>
              <w:rPr>
                <w:b/>
                <w:sz w:val="28"/>
                <w:szCs w:val="28"/>
              </w:rPr>
            </w:pPr>
            <w:r>
              <w:rPr>
                <w:b/>
                <w:sz w:val="28"/>
                <w:szCs w:val="28"/>
              </w:rPr>
              <w:t xml:space="preserve">                          Председатель </w:t>
            </w:r>
          </w:p>
        </w:tc>
        <w:tc>
          <w:tcPr>
            <w:tcW w:w="2162" w:type="dxa"/>
            <w:shd w:val="clear" w:color="auto" w:fill="auto"/>
          </w:tcPr>
          <w:p w14:paraId="5ABBC511" w14:textId="63B7156C" w:rsidR="006E6F0A" w:rsidRPr="00CA42C0" w:rsidRDefault="006E6F0A" w:rsidP="00951FB5">
            <w:pPr>
              <w:jc w:val="both"/>
              <w:rPr>
                <w:b/>
              </w:rPr>
            </w:pPr>
            <w:r w:rsidRPr="00001B81">
              <w:rPr>
                <w:noProof/>
              </w:rPr>
              <w:drawing>
                <wp:inline distT="0" distB="0" distL="0" distR="0" wp14:anchorId="3E4CFC2B" wp14:editId="6F351D6F">
                  <wp:extent cx="1238250" cy="571500"/>
                  <wp:effectExtent l="0" t="0" r="0" b="0"/>
                  <wp:docPr id="2" name="Рисунок 2"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8">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tc>
        <w:tc>
          <w:tcPr>
            <w:tcW w:w="3528" w:type="dxa"/>
            <w:shd w:val="clear" w:color="auto" w:fill="auto"/>
          </w:tcPr>
          <w:p w14:paraId="70840FE3" w14:textId="77777777" w:rsidR="006E6F0A" w:rsidRPr="00CA42C0" w:rsidRDefault="006E6F0A" w:rsidP="00951FB5">
            <w:pPr>
              <w:jc w:val="both"/>
              <w:rPr>
                <w:b/>
                <w:sz w:val="28"/>
                <w:szCs w:val="28"/>
              </w:rPr>
            </w:pPr>
          </w:p>
          <w:p w14:paraId="15627B31" w14:textId="77777777" w:rsidR="006E6F0A" w:rsidRPr="00CA42C0" w:rsidRDefault="006E6F0A" w:rsidP="00951FB5">
            <w:pPr>
              <w:jc w:val="both"/>
              <w:rPr>
                <w:b/>
                <w:sz w:val="28"/>
                <w:szCs w:val="28"/>
              </w:rPr>
            </w:pPr>
            <w:r>
              <w:rPr>
                <w:b/>
                <w:sz w:val="28"/>
                <w:szCs w:val="28"/>
              </w:rPr>
              <w:t xml:space="preserve">   </w:t>
            </w:r>
            <w:r w:rsidRPr="00CA42C0">
              <w:rPr>
                <w:b/>
                <w:sz w:val="28"/>
                <w:szCs w:val="28"/>
              </w:rPr>
              <w:t xml:space="preserve"> </w:t>
            </w:r>
            <w:r>
              <w:rPr>
                <w:b/>
                <w:sz w:val="28"/>
                <w:szCs w:val="28"/>
              </w:rPr>
              <w:t>И.Н. Проценко</w:t>
            </w:r>
          </w:p>
        </w:tc>
      </w:tr>
    </w:tbl>
    <w:p w14:paraId="500776BF" w14:textId="77777777" w:rsidR="00DF21B3" w:rsidRDefault="00DF21B3" w:rsidP="00F96FDF">
      <w:pPr>
        <w:jc w:val="both"/>
        <w:rPr>
          <w:spacing w:val="-2"/>
          <w:sz w:val="28"/>
          <w:szCs w:val="28"/>
        </w:rPr>
      </w:pPr>
    </w:p>
    <w:p w14:paraId="4963532E" w14:textId="77777777" w:rsidR="00DF21B3" w:rsidRDefault="00DF21B3" w:rsidP="00F96FDF">
      <w:pPr>
        <w:jc w:val="both"/>
        <w:rPr>
          <w:spacing w:val="-2"/>
          <w:sz w:val="28"/>
          <w:szCs w:val="28"/>
        </w:rPr>
      </w:pPr>
    </w:p>
    <w:p w14:paraId="027AE4BB" w14:textId="77777777" w:rsidR="00DF21B3" w:rsidRDefault="00DF21B3" w:rsidP="00F96FDF">
      <w:pPr>
        <w:jc w:val="both"/>
        <w:rPr>
          <w:spacing w:val="-2"/>
          <w:sz w:val="28"/>
          <w:szCs w:val="28"/>
        </w:rPr>
      </w:pPr>
    </w:p>
    <w:p w14:paraId="3FA58551" w14:textId="77777777" w:rsidR="00DF21B3" w:rsidRDefault="00DF21B3" w:rsidP="00F96FDF">
      <w:pPr>
        <w:jc w:val="both"/>
        <w:rPr>
          <w:spacing w:val="-2"/>
          <w:sz w:val="28"/>
          <w:szCs w:val="28"/>
        </w:rPr>
      </w:pPr>
    </w:p>
    <w:p w14:paraId="4BF854C9" w14:textId="77777777" w:rsidR="00DF21B3" w:rsidRDefault="00DF21B3" w:rsidP="00F96FDF">
      <w:pPr>
        <w:jc w:val="both"/>
        <w:rPr>
          <w:spacing w:val="-2"/>
          <w:sz w:val="28"/>
          <w:szCs w:val="28"/>
        </w:rPr>
      </w:pPr>
    </w:p>
    <w:p w14:paraId="10D98421" w14:textId="77777777" w:rsidR="00DF21B3" w:rsidRDefault="00DF21B3" w:rsidP="00F96FDF">
      <w:pPr>
        <w:jc w:val="both"/>
        <w:rPr>
          <w:spacing w:val="-2"/>
          <w:sz w:val="28"/>
          <w:szCs w:val="28"/>
        </w:rPr>
      </w:pPr>
    </w:p>
    <w:p w14:paraId="111A0EC1" w14:textId="77777777" w:rsidR="00B70651" w:rsidRDefault="00B70651" w:rsidP="00F96FDF">
      <w:pPr>
        <w:jc w:val="both"/>
        <w:rPr>
          <w:spacing w:val="-2"/>
          <w:sz w:val="28"/>
          <w:szCs w:val="28"/>
        </w:rPr>
      </w:pPr>
    </w:p>
    <w:p w14:paraId="2FB4B4D7" w14:textId="77777777" w:rsidR="00B70651" w:rsidRDefault="00B70651" w:rsidP="00F96FDF">
      <w:pPr>
        <w:jc w:val="both"/>
        <w:rPr>
          <w:spacing w:val="-2"/>
          <w:sz w:val="28"/>
          <w:szCs w:val="28"/>
        </w:rPr>
      </w:pPr>
    </w:p>
    <w:p w14:paraId="428A74D2" w14:textId="77777777" w:rsidR="00B70651" w:rsidRDefault="00B70651" w:rsidP="00F96FDF">
      <w:pPr>
        <w:jc w:val="both"/>
        <w:rPr>
          <w:spacing w:val="-2"/>
          <w:sz w:val="28"/>
          <w:szCs w:val="28"/>
        </w:rPr>
      </w:pPr>
    </w:p>
    <w:p w14:paraId="54B07886" w14:textId="77777777" w:rsidR="00B70651" w:rsidRDefault="00B70651" w:rsidP="00F96FDF">
      <w:pPr>
        <w:jc w:val="both"/>
        <w:rPr>
          <w:spacing w:val="-2"/>
          <w:sz w:val="28"/>
          <w:szCs w:val="28"/>
        </w:rPr>
      </w:pPr>
    </w:p>
    <w:p w14:paraId="03AEA90E" w14:textId="77777777" w:rsidR="00DF21B3" w:rsidRDefault="00DF21B3" w:rsidP="00F96FDF">
      <w:pPr>
        <w:jc w:val="both"/>
        <w:rPr>
          <w:spacing w:val="-2"/>
          <w:sz w:val="28"/>
          <w:szCs w:val="28"/>
        </w:rPr>
      </w:pPr>
    </w:p>
    <w:p w14:paraId="5E982100" w14:textId="77777777" w:rsidR="00DF21B3" w:rsidRDefault="00DF21B3" w:rsidP="00F96FDF">
      <w:pPr>
        <w:jc w:val="both"/>
        <w:rPr>
          <w:spacing w:val="-2"/>
          <w:sz w:val="28"/>
          <w:szCs w:val="28"/>
        </w:rPr>
      </w:pPr>
    </w:p>
    <w:p w14:paraId="1C7BBE89" w14:textId="77777777" w:rsidR="00DF21B3" w:rsidRDefault="00DF21B3" w:rsidP="00DF21B3">
      <w:pPr>
        <w:jc w:val="center"/>
        <w:rPr>
          <w:b/>
          <w:spacing w:val="-4"/>
          <w:sz w:val="28"/>
          <w:szCs w:val="28"/>
        </w:rPr>
      </w:pPr>
      <w:r>
        <w:rPr>
          <w:b/>
          <w:spacing w:val="-4"/>
          <w:sz w:val="28"/>
          <w:szCs w:val="28"/>
        </w:rPr>
        <w:lastRenderedPageBreak/>
        <w:t>С П Р А В К А</w:t>
      </w:r>
    </w:p>
    <w:p w14:paraId="52494165" w14:textId="77777777" w:rsidR="00DF21B3" w:rsidRPr="009176A9" w:rsidRDefault="00DF21B3" w:rsidP="00DF21B3">
      <w:pPr>
        <w:jc w:val="center"/>
        <w:rPr>
          <w:b/>
          <w:spacing w:val="-4"/>
          <w:sz w:val="10"/>
          <w:szCs w:val="10"/>
        </w:rPr>
      </w:pPr>
    </w:p>
    <w:p w14:paraId="5F5E9F4C" w14:textId="05DBF69D" w:rsidR="00DF21B3" w:rsidRPr="00C620E3" w:rsidRDefault="00DF21B3" w:rsidP="00DF21B3">
      <w:pPr>
        <w:jc w:val="center"/>
        <w:rPr>
          <w:b/>
          <w:spacing w:val="-4"/>
          <w:sz w:val="28"/>
          <w:szCs w:val="28"/>
        </w:rPr>
      </w:pPr>
      <w:r w:rsidRPr="00C620E3">
        <w:rPr>
          <w:b/>
          <w:spacing w:val="-4"/>
          <w:sz w:val="28"/>
          <w:szCs w:val="28"/>
        </w:rPr>
        <w:t xml:space="preserve">о работе </w:t>
      </w:r>
      <w:r w:rsidR="00C620E3" w:rsidRPr="00C620E3">
        <w:rPr>
          <w:b/>
          <w:spacing w:val="-2"/>
          <w:sz w:val="28"/>
          <w:szCs w:val="28"/>
        </w:rPr>
        <w:t xml:space="preserve">территориальных организаций Общероссийского Профсоюза образования Альметьевска и </w:t>
      </w:r>
      <w:proofErr w:type="spellStart"/>
      <w:r w:rsidR="00C620E3" w:rsidRPr="00C620E3">
        <w:rPr>
          <w:b/>
          <w:spacing w:val="-2"/>
          <w:sz w:val="28"/>
          <w:szCs w:val="28"/>
        </w:rPr>
        <w:t>Альметьевского</w:t>
      </w:r>
      <w:proofErr w:type="spellEnd"/>
      <w:r w:rsidR="00C620E3" w:rsidRPr="00C620E3">
        <w:rPr>
          <w:b/>
          <w:spacing w:val="-2"/>
          <w:sz w:val="28"/>
          <w:szCs w:val="28"/>
        </w:rPr>
        <w:t xml:space="preserve"> района </w:t>
      </w:r>
    </w:p>
    <w:p w14:paraId="4C121E1F" w14:textId="77777777" w:rsidR="00DF21B3" w:rsidRPr="00C620E3" w:rsidRDefault="00DF21B3" w:rsidP="00DF21B3">
      <w:pPr>
        <w:jc w:val="center"/>
        <w:rPr>
          <w:b/>
          <w:spacing w:val="-4"/>
          <w:sz w:val="28"/>
          <w:szCs w:val="28"/>
        </w:rPr>
      </w:pPr>
      <w:r w:rsidRPr="00C620E3">
        <w:rPr>
          <w:b/>
          <w:spacing w:val="-4"/>
          <w:sz w:val="28"/>
          <w:szCs w:val="28"/>
        </w:rPr>
        <w:t xml:space="preserve">по контролю за реализацией норм законодательства об охране труда </w:t>
      </w:r>
    </w:p>
    <w:p w14:paraId="6E1A5A3C" w14:textId="30EE29B5" w:rsidR="00DF21B3" w:rsidRPr="00C620E3" w:rsidRDefault="00DF21B3" w:rsidP="00DF21B3">
      <w:pPr>
        <w:jc w:val="center"/>
        <w:rPr>
          <w:b/>
          <w:spacing w:val="-4"/>
          <w:sz w:val="28"/>
          <w:szCs w:val="28"/>
        </w:rPr>
      </w:pPr>
      <w:r w:rsidRPr="00C620E3">
        <w:rPr>
          <w:b/>
          <w:spacing w:val="-4"/>
          <w:sz w:val="28"/>
          <w:szCs w:val="28"/>
        </w:rPr>
        <w:t xml:space="preserve">в связи с вступлением в силу новой редакции раздела Х </w:t>
      </w:r>
      <w:r w:rsidR="00C620E3" w:rsidRPr="00C620E3">
        <w:rPr>
          <w:b/>
          <w:spacing w:val="-4"/>
          <w:sz w:val="28"/>
          <w:szCs w:val="28"/>
        </w:rPr>
        <w:t>Т</w:t>
      </w:r>
      <w:r w:rsidR="00C620E3">
        <w:rPr>
          <w:b/>
          <w:spacing w:val="-4"/>
          <w:sz w:val="28"/>
          <w:szCs w:val="28"/>
        </w:rPr>
        <w:t xml:space="preserve">К </w:t>
      </w:r>
      <w:r w:rsidR="00C620E3" w:rsidRPr="00C620E3">
        <w:rPr>
          <w:b/>
          <w:spacing w:val="-4"/>
          <w:sz w:val="28"/>
          <w:szCs w:val="28"/>
        </w:rPr>
        <w:t>РФ</w:t>
      </w:r>
    </w:p>
    <w:p w14:paraId="04049AE0" w14:textId="77777777" w:rsidR="00DF21B3" w:rsidRDefault="00DF21B3" w:rsidP="00DF21B3">
      <w:pPr>
        <w:ind w:firstLine="708"/>
        <w:jc w:val="both"/>
        <w:rPr>
          <w:color w:val="222222"/>
          <w:spacing w:val="-4"/>
          <w:sz w:val="28"/>
          <w:szCs w:val="28"/>
          <w:shd w:val="clear" w:color="auto" w:fill="FFFFFF"/>
        </w:rPr>
      </w:pPr>
    </w:p>
    <w:p w14:paraId="3FB62638" w14:textId="77777777" w:rsidR="00DF21B3" w:rsidRPr="009176A9" w:rsidRDefault="00DF21B3" w:rsidP="00DF21B3">
      <w:pPr>
        <w:ind w:firstLine="708"/>
        <w:jc w:val="both"/>
        <w:rPr>
          <w:color w:val="222222"/>
          <w:spacing w:val="-4"/>
          <w:sz w:val="28"/>
          <w:szCs w:val="28"/>
          <w:shd w:val="clear" w:color="auto" w:fill="FFFFFF"/>
        </w:rPr>
      </w:pPr>
    </w:p>
    <w:p w14:paraId="49E4F794" w14:textId="26B404FD" w:rsidR="00DF21B3" w:rsidRPr="009176A9" w:rsidRDefault="00DF21B3" w:rsidP="00DF21B3">
      <w:pPr>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В соответствии с планом работы </w:t>
      </w:r>
      <w:r w:rsidR="00C620E3">
        <w:rPr>
          <w:spacing w:val="-2"/>
          <w:sz w:val="28"/>
          <w:szCs w:val="28"/>
        </w:rPr>
        <w:t xml:space="preserve">Татарстанской </w:t>
      </w:r>
      <w:r w:rsidR="00C620E3" w:rsidRPr="00F96FDF">
        <w:rPr>
          <w:spacing w:val="-2"/>
          <w:sz w:val="28"/>
          <w:szCs w:val="28"/>
        </w:rPr>
        <w:t xml:space="preserve">республиканской организации Общероссийского Профсоюза образования </w:t>
      </w:r>
      <w:r w:rsidRPr="009176A9">
        <w:rPr>
          <w:color w:val="222222"/>
          <w:spacing w:val="-4"/>
          <w:sz w:val="28"/>
          <w:szCs w:val="28"/>
          <w:shd w:val="clear" w:color="auto" w:fill="FFFFFF"/>
        </w:rPr>
        <w:t xml:space="preserve">был изучен опыт работы по осуществлению общественного контроля за соблюдением законодательства об охране труда в образовательных организациях </w:t>
      </w:r>
      <w:r w:rsidR="00C620E3">
        <w:rPr>
          <w:color w:val="222222"/>
          <w:spacing w:val="-4"/>
          <w:sz w:val="28"/>
          <w:szCs w:val="28"/>
          <w:shd w:val="clear" w:color="auto" w:fill="FFFFFF"/>
        </w:rPr>
        <w:t xml:space="preserve">Альметьевска и </w:t>
      </w:r>
      <w:proofErr w:type="spellStart"/>
      <w:r w:rsidRPr="009176A9">
        <w:rPr>
          <w:color w:val="222222"/>
          <w:spacing w:val="-4"/>
          <w:sz w:val="28"/>
          <w:szCs w:val="28"/>
          <w:shd w:val="clear" w:color="auto" w:fill="FFFFFF"/>
        </w:rPr>
        <w:t>Альметьевского</w:t>
      </w:r>
      <w:proofErr w:type="spellEnd"/>
      <w:r w:rsidRPr="009176A9">
        <w:rPr>
          <w:color w:val="222222"/>
          <w:spacing w:val="-4"/>
          <w:sz w:val="28"/>
          <w:szCs w:val="28"/>
          <w:shd w:val="clear" w:color="auto" w:fill="FFFFFF"/>
        </w:rPr>
        <w:t xml:space="preserve"> муниципального района Республики Татарстан. В ходе подготовки вопроса было проанализировано состояние охраны труда в МБДОУ «Центр развития ребенка - детский сад №</w:t>
      </w:r>
      <w:r w:rsidR="00C620E3">
        <w:rPr>
          <w:color w:val="222222"/>
          <w:spacing w:val="-4"/>
          <w:sz w:val="28"/>
          <w:szCs w:val="28"/>
          <w:shd w:val="clear" w:color="auto" w:fill="FFFFFF"/>
        </w:rPr>
        <w:t xml:space="preserve"> </w:t>
      </w:r>
      <w:r w:rsidRPr="009176A9">
        <w:rPr>
          <w:color w:val="222222"/>
          <w:spacing w:val="-4"/>
          <w:sz w:val="28"/>
          <w:szCs w:val="28"/>
          <w:shd w:val="clear" w:color="auto" w:fill="FFFFFF"/>
        </w:rPr>
        <w:t xml:space="preserve">57 «Соловушка» г. Альметьевска» (заведующий Зотова Т.Л., председатель профкома </w:t>
      </w:r>
      <w:proofErr w:type="spellStart"/>
      <w:r w:rsidRPr="009176A9">
        <w:rPr>
          <w:color w:val="222222"/>
          <w:spacing w:val="-4"/>
          <w:sz w:val="28"/>
          <w:szCs w:val="28"/>
          <w:shd w:val="clear" w:color="auto" w:fill="FFFFFF"/>
        </w:rPr>
        <w:t>Шириазданова</w:t>
      </w:r>
      <w:proofErr w:type="spellEnd"/>
      <w:r w:rsidRPr="009176A9">
        <w:rPr>
          <w:color w:val="222222"/>
          <w:spacing w:val="-4"/>
          <w:sz w:val="28"/>
          <w:szCs w:val="28"/>
          <w:shd w:val="clear" w:color="auto" w:fill="FFFFFF"/>
        </w:rPr>
        <w:t xml:space="preserve"> Л.Р.), ГБОУ «</w:t>
      </w:r>
      <w:proofErr w:type="spellStart"/>
      <w:r w:rsidRPr="009176A9">
        <w:rPr>
          <w:color w:val="222222"/>
          <w:spacing w:val="-4"/>
          <w:sz w:val="28"/>
          <w:szCs w:val="28"/>
          <w:shd w:val="clear" w:color="auto" w:fill="FFFFFF"/>
        </w:rPr>
        <w:t>Альметьевская</w:t>
      </w:r>
      <w:proofErr w:type="spellEnd"/>
      <w:r w:rsidRPr="009176A9">
        <w:rPr>
          <w:color w:val="222222"/>
          <w:spacing w:val="-4"/>
          <w:sz w:val="28"/>
          <w:szCs w:val="28"/>
          <w:shd w:val="clear" w:color="auto" w:fill="FFFFFF"/>
        </w:rPr>
        <w:t xml:space="preserve"> школа №</w:t>
      </w:r>
      <w:r w:rsidR="00C620E3">
        <w:rPr>
          <w:color w:val="222222"/>
          <w:spacing w:val="-4"/>
          <w:sz w:val="28"/>
          <w:szCs w:val="28"/>
          <w:shd w:val="clear" w:color="auto" w:fill="FFFFFF"/>
        </w:rPr>
        <w:t xml:space="preserve"> </w:t>
      </w:r>
      <w:r w:rsidRPr="009176A9">
        <w:rPr>
          <w:color w:val="222222"/>
          <w:spacing w:val="-4"/>
          <w:sz w:val="28"/>
          <w:szCs w:val="28"/>
          <w:shd w:val="clear" w:color="auto" w:fill="FFFFFF"/>
        </w:rPr>
        <w:t xml:space="preserve">19 для детей с ограниченными возможностями здоровья» (директор Чумаков В.П., председатель </w:t>
      </w:r>
      <w:proofErr w:type="spellStart"/>
      <w:r w:rsidRPr="009176A9">
        <w:rPr>
          <w:color w:val="222222"/>
          <w:spacing w:val="-4"/>
          <w:sz w:val="28"/>
          <w:szCs w:val="28"/>
          <w:shd w:val="clear" w:color="auto" w:fill="FFFFFF"/>
        </w:rPr>
        <w:t>Шайхутдинова</w:t>
      </w:r>
      <w:proofErr w:type="spellEnd"/>
      <w:r w:rsidRPr="009176A9">
        <w:rPr>
          <w:color w:val="222222"/>
          <w:spacing w:val="-4"/>
          <w:sz w:val="28"/>
          <w:szCs w:val="28"/>
          <w:shd w:val="clear" w:color="auto" w:fill="FFFFFF"/>
        </w:rPr>
        <w:t xml:space="preserve"> М.Ж.), МБДОУ «Детский сад компенсирующего вида №28 «Буратино» г. Альметьевска» (заведующий </w:t>
      </w:r>
      <w:proofErr w:type="spellStart"/>
      <w:r w:rsidRPr="009176A9">
        <w:rPr>
          <w:color w:val="222222"/>
          <w:spacing w:val="-4"/>
          <w:sz w:val="28"/>
          <w:szCs w:val="28"/>
          <w:shd w:val="clear" w:color="auto" w:fill="FFFFFF"/>
        </w:rPr>
        <w:t>Галиева</w:t>
      </w:r>
      <w:proofErr w:type="spellEnd"/>
      <w:r w:rsidRPr="009176A9">
        <w:rPr>
          <w:color w:val="222222"/>
          <w:spacing w:val="-4"/>
          <w:sz w:val="28"/>
          <w:szCs w:val="28"/>
          <w:shd w:val="clear" w:color="auto" w:fill="FFFFFF"/>
        </w:rPr>
        <w:t xml:space="preserve"> И.В., председатель </w:t>
      </w:r>
      <w:proofErr w:type="spellStart"/>
      <w:r w:rsidRPr="009176A9">
        <w:rPr>
          <w:color w:val="222222"/>
          <w:spacing w:val="-4"/>
          <w:sz w:val="28"/>
          <w:szCs w:val="28"/>
          <w:shd w:val="clear" w:color="auto" w:fill="FFFFFF"/>
        </w:rPr>
        <w:t>Ахметшина</w:t>
      </w:r>
      <w:proofErr w:type="spellEnd"/>
      <w:r w:rsidRPr="009176A9">
        <w:rPr>
          <w:color w:val="222222"/>
          <w:spacing w:val="-4"/>
          <w:sz w:val="28"/>
          <w:szCs w:val="28"/>
          <w:shd w:val="clear" w:color="auto" w:fill="FFFFFF"/>
        </w:rPr>
        <w:t xml:space="preserve"> Э.Ф.), МБОУ «Средняя общеобразовательная школа №</w:t>
      </w:r>
      <w:r w:rsidR="00C620E3">
        <w:rPr>
          <w:color w:val="222222"/>
          <w:spacing w:val="-4"/>
          <w:sz w:val="28"/>
          <w:szCs w:val="28"/>
          <w:shd w:val="clear" w:color="auto" w:fill="FFFFFF"/>
        </w:rPr>
        <w:t xml:space="preserve"> </w:t>
      </w:r>
      <w:r w:rsidRPr="009176A9">
        <w:rPr>
          <w:color w:val="222222"/>
          <w:spacing w:val="-4"/>
          <w:sz w:val="28"/>
          <w:szCs w:val="28"/>
          <w:shd w:val="clear" w:color="auto" w:fill="FFFFFF"/>
        </w:rPr>
        <w:t xml:space="preserve">24» </w:t>
      </w:r>
      <w:r w:rsidR="00C620E3">
        <w:rPr>
          <w:color w:val="222222"/>
          <w:spacing w:val="-4"/>
          <w:sz w:val="28"/>
          <w:szCs w:val="28"/>
          <w:shd w:val="clear" w:color="auto" w:fill="FFFFFF"/>
        </w:rPr>
        <w:t xml:space="preserve">                        </w:t>
      </w:r>
      <w:r w:rsidRPr="009176A9">
        <w:rPr>
          <w:color w:val="222222"/>
          <w:spacing w:val="-4"/>
          <w:sz w:val="28"/>
          <w:szCs w:val="28"/>
          <w:shd w:val="clear" w:color="auto" w:fill="FFFFFF"/>
        </w:rPr>
        <w:t xml:space="preserve">г. Альметьевска (директор </w:t>
      </w:r>
      <w:proofErr w:type="spellStart"/>
      <w:r w:rsidRPr="009176A9">
        <w:rPr>
          <w:color w:val="222222"/>
          <w:spacing w:val="-4"/>
          <w:sz w:val="28"/>
          <w:szCs w:val="28"/>
          <w:shd w:val="clear" w:color="auto" w:fill="FFFFFF"/>
        </w:rPr>
        <w:t>Ягафарова</w:t>
      </w:r>
      <w:proofErr w:type="spellEnd"/>
      <w:r w:rsidRPr="009176A9">
        <w:rPr>
          <w:color w:val="222222"/>
          <w:spacing w:val="-4"/>
          <w:sz w:val="28"/>
          <w:szCs w:val="28"/>
          <w:shd w:val="clear" w:color="auto" w:fill="FFFFFF"/>
        </w:rPr>
        <w:t xml:space="preserve"> О.М., председатель </w:t>
      </w:r>
      <w:proofErr w:type="spellStart"/>
      <w:r w:rsidRPr="009176A9">
        <w:rPr>
          <w:color w:val="222222"/>
          <w:spacing w:val="-4"/>
          <w:sz w:val="28"/>
          <w:szCs w:val="28"/>
          <w:shd w:val="clear" w:color="auto" w:fill="FFFFFF"/>
        </w:rPr>
        <w:t>Васенькина</w:t>
      </w:r>
      <w:proofErr w:type="spellEnd"/>
      <w:r w:rsidRPr="009176A9">
        <w:rPr>
          <w:color w:val="222222"/>
          <w:spacing w:val="-4"/>
          <w:sz w:val="28"/>
          <w:szCs w:val="28"/>
          <w:shd w:val="clear" w:color="auto" w:fill="FFFFFF"/>
        </w:rPr>
        <w:t xml:space="preserve"> О.А.), МКУ Управление образования </w:t>
      </w:r>
      <w:proofErr w:type="spellStart"/>
      <w:r w:rsidRPr="009176A9">
        <w:rPr>
          <w:color w:val="222222"/>
          <w:spacing w:val="-4"/>
          <w:sz w:val="28"/>
          <w:szCs w:val="28"/>
          <w:shd w:val="clear" w:color="auto" w:fill="FFFFFF"/>
        </w:rPr>
        <w:t>Альметьевского</w:t>
      </w:r>
      <w:proofErr w:type="spellEnd"/>
      <w:r w:rsidRPr="009176A9">
        <w:rPr>
          <w:color w:val="222222"/>
          <w:spacing w:val="-4"/>
          <w:sz w:val="28"/>
          <w:szCs w:val="28"/>
          <w:shd w:val="clear" w:color="auto" w:fill="FFFFFF"/>
        </w:rPr>
        <w:t xml:space="preserve"> муниципального района Республики Татарстан. Работа осуществлялась совместно с председателем</w:t>
      </w:r>
      <w:r w:rsidRPr="009176A9">
        <w:rPr>
          <w:spacing w:val="-4"/>
          <w:sz w:val="28"/>
          <w:szCs w:val="28"/>
        </w:rPr>
        <w:t xml:space="preserve"> </w:t>
      </w:r>
      <w:proofErr w:type="spellStart"/>
      <w:r w:rsidRPr="009176A9">
        <w:rPr>
          <w:color w:val="222222"/>
          <w:spacing w:val="-4"/>
          <w:sz w:val="28"/>
          <w:szCs w:val="28"/>
          <w:shd w:val="clear" w:color="auto" w:fill="FFFFFF"/>
        </w:rPr>
        <w:t>Альметьевской</w:t>
      </w:r>
      <w:proofErr w:type="spellEnd"/>
      <w:r w:rsidRPr="009176A9">
        <w:rPr>
          <w:color w:val="222222"/>
          <w:spacing w:val="-4"/>
          <w:sz w:val="28"/>
          <w:szCs w:val="28"/>
          <w:shd w:val="clear" w:color="auto" w:fill="FFFFFF"/>
        </w:rPr>
        <w:t xml:space="preserve"> территориальной организации работников дошкольного образования </w:t>
      </w:r>
      <w:r w:rsidR="00C620E3">
        <w:rPr>
          <w:color w:val="222222"/>
          <w:spacing w:val="-4"/>
          <w:sz w:val="28"/>
          <w:szCs w:val="28"/>
          <w:shd w:val="clear" w:color="auto" w:fill="FFFFFF"/>
        </w:rPr>
        <w:t>П</w:t>
      </w:r>
      <w:r w:rsidRPr="009176A9">
        <w:rPr>
          <w:color w:val="222222"/>
          <w:spacing w:val="-4"/>
          <w:sz w:val="28"/>
          <w:szCs w:val="28"/>
          <w:shd w:val="clear" w:color="auto" w:fill="FFFFFF"/>
        </w:rPr>
        <w:t xml:space="preserve">рофессионального союза работников народного образования и науки Российской Федерации в Татарстане </w:t>
      </w:r>
      <w:proofErr w:type="spellStart"/>
      <w:r w:rsidRPr="009176A9">
        <w:rPr>
          <w:color w:val="222222"/>
          <w:spacing w:val="-4"/>
          <w:sz w:val="28"/>
          <w:szCs w:val="28"/>
          <w:shd w:val="clear" w:color="auto" w:fill="FFFFFF"/>
        </w:rPr>
        <w:t>Каяшевой</w:t>
      </w:r>
      <w:proofErr w:type="spellEnd"/>
      <w:r w:rsidRPr="009176A9">
        <w:rPr>
          <w:color w:val="222222"/>
          <w:spacing w:val="-4"/>
          <w:sz w:val="28"/>
          <w:szCs w:val="28"/>
          <w:shd w:val="clear" w:color="auto" w:fill="FFFFFF"/>
        </w:rPr>
        <w:t xml:space="preserve"> Т.М.,</w:t>
      </w:r>
      <w:r w:rsidRPr="009176A9">
        <w:rPr>
          <w:spacing w:val="-4"/>
          <w:sz w:val="28"/>
          <w:szCs w:val="28"/>
        </w:rPr>
        <w:t xml:space="preserve"> </w:t>
      </w:r>
      <w:r w:rsidRPr="009176A9">
        <w:rPr>
          <w:color w:val="222222"/>
          <w:spacing w:val="-4"/>
          <w:sz w:val="28"/>
          <w:szCs w:val="28"/>
          <w:shd w:val="clear" w:color="auto" w:fill="FFFFFF"/>
        </w:rPr>
        <w:t>председателем</w:t>
      </w:r>
      <w:r w:rsidRPr="009176A9">
        <w:rPr>
          <w:spacing w:val="-4"/>
          <w:sz w:val="28"/>
          <w:szCs w:val="28"/>
        </w:rPr>
        <w:t xml:space="preserve"> </w:t>
      </w:r>
      <w:proofErr w:type="spellStart"/>
      <w:r w:rsidRPr="009176A9">
        <w:rPr>
          <w:color w:val="222222"/>
          <w:spacing w:val="-4"/>
          <w:sz w:val="28"/>
          <w:szCs w:val="28"/>
          <w:shd w:val="clear" w:color="auto" w:fill="FFFFFF"/>
        </w:rPr>
        <w:t>Альметьевской</w:t>
      </w:r>
      <w:proofErr w:type="spellEnd"/>
      <w:r w:rsidRPr="009176A9">
        <w:rPr>
          <w:color w:val="222222"/>
          <w:spacing w:val="-4"/>
          <w:sz w:val="28"/>
          <w:szCs w:val="28"/>
          <w:shd w:val="clear" w:color="auto" w:fill="FFFFFF"/>
        </w:rPr>
        <w:t xml:space="preserve"> территориальной организации </w:t>
      </w:r>
      <w:r w:rsidR="00C620E3">
        <w:rPr>
          <w:color w:val="222222"/>
          <w:spacing w:val="-4"/>
          <w:sz w:val="28"/>
          <w:szCs w:val="28"/>
          <w:shd w:val="clear" w:color="auto" w:fill="FFFFFF"/>
        </w:rPr>
        <w:t>П</w:t>
      </w:r>
      <w:r w:rsidRPr="009176A9">
        <w:rPr>
          <w:color w:val="222222"/>
          <w:spacing w:val="-4"/>
          <w:sz w:val="28"/>
          <w:szCs w:val="28"/>
          <w:shd w:val="clear" w:color="auto" w:fill="FFFFFF"/>
        </w:rPr>
        <w:t xml:space="preserve">рофессионального союза работников народного образования и науки Российской Федерации в Татарстане </w:t>
      </w:r>
      <w:proofErr w:type="spellStart"/>
      <w:r w:rsidRPr="009176A9">
        <w:rPr>
          <w:color w:val="222222"/>
          <w:spacing w:val="-4"/>
          <w:sz w:val="28"/>
          <w:szCs w:val="28"/>
          <w:shd w:val="clear" w:color="auto" w:fill="FFFFFF"/>
        </w:rPr>
        <w:t>Хайрутдиновым</w:t>
      </w:r>
      <w:proofErr w:type="spellEnd"/>
      <w:r w:rsidRPr="009176A9">
        <w:rPr>
          <w:color w:val="222222"/>
          <w:spacing w:val="-4"/>
          <w:sz w:val="28"/>
          <w:szCs w:val="28"/>
          <w:shd w:val="clear" w:color="auto" w:fill="FFFFFF"/>
        </w:rPr>
        <w:t xml:space="preserve"> А.Х., специалистом правового отдела Управления образования Соколовой А.В.</w:t>
      </w:r>
    </w:p>
    <w:p w14:paraId="6FFABC4F" w14:textId="53DB5471" w:rsidR="00DF21B3" w:rsidRPr="009176A9" w:rsidRDefault="00DF21B3" w:rsidP="00DF21B3">
      <w:pPr>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По состоянию на 1 сентября 2022 года в </w:t>
      </w:r>
      <w:r w:rsidR="00C620E3">
        <w:rPr>
          <w:color w:val="222222"/>
          <w:spacing w:val="-4"/>
          <w:sz w:val="28"/>
          <w:szCs w:val="28"/>
          <w:shd w:val="clear" w:color="auto" w:fill="FFFFFF"/>
        </w:rPr>
        <w:t xml:space="preserve">Альметьевске и </w:t>
      </w:r>
      <w:r w:rsidRPr="009176A9">
        <w:rPr>
          <w:color w:val="222222"/>
          <w:spacing w:val="-4"/>
          <w:sz w:val="28"/>
          <w:szCs w:val="28"/>
          <w:shd w:val="clear" w:color="auto" w:fill="FFFFFF"/>
        </w:rPr>
        <w:t>Альметьевском муниципальном районе функционируют 64 общеобразовательных учреждений (3 гимназии, 3 лицея, 43 средних, 11 основных, 2 вечерние школы, 3 школы для детей с ограниченными возможностями здоровья, 1 санаторная, 4 частные школы), а также 87 дошкольных образовательных учреждений (53 городских, 34 сельских), 3 учреждения дополнительного образования.</w:t>
      </w:r>
    </w:p>
    <w:p w14:paraId="011710D9" w14:textId="1EBA16B7" w:rsidR="00DF21B3" w:rsidRPr="009176A9" w:rsidRDefault="00DF21B3" w:rsidP="00DF21B3">
      <w:pPr>
        <w:ind w:firstLine="708"/>
        <w:jc w:val="both"/>
        <w:rPr>
          <w:spacing w:val="-4"/>
          <w:sz w:val="28"/>
          <w:szCs w:val="28"/>
        </w:rPr>
      </w:pPr>
      <w:r w:rsidRPr="009176A9">
        <w:rPr>
          <w:spacing w:val="-4"/>
          <w:sz w:val="28"/>
          <w:szCs w:val="28"/>
        </w:rPr>
        <w:t xml:space="preserve">В рамках социального партнерства во всех образовательных организациях заключены коллективные договоры, имеющие раздел «Улучшение условий и охрана труда» и приложение «Соглашение по охране труда». В целях приведения их содержания в соответствие с действующим законодательством в коллективные договоры дополнительными соглашениями внесены соответствующие изменения и дополнения. На районном уровне заключено двухстороннее территориальное соглашение на 2021-2023 годы между Управлением образования и </w:t>
      </w:r>
      <w:r w:rsidR="00C620E3">
        <w:rPr>
          <w:spacing w:val="-2"/>
          <w:sz w:val="28"/>
          <w:szCs w:val="28"/>
        </w:rPr>
        <w:t>т</w:t>
      </w:r>
      <w:r w:rsidR="00C620E3" w:rsidRPr="00F96FDF">
        <w:rPr>
          <w:spacing w:val="-2"/>
          <w:sz w:val="28"/>
          <w:szCs w:val="28"/>
        </w:rPr>
        <w:t>ерриториальны</w:t>
      </w:r>
      <w:r w:rsidR="00C620E3">
        <w:rPr>
          <w:spacing w:val="-2"/>
          <w:sz w:val="28"/>
          <w:szCs w:val="28"/>
        </w:rPr>
        <w:t>ми</w:t>
      </w:r>
      <w:r w:rsidR="00C620E3" w:rsidRPr="00F96FDF">
        <w:rPr>
          <w:spacing w:val="-2"/>
          <w:sz w:val="28"/>
          <w:szCs w:val="28"/>
        </w:rPr>
        <w:t xml:space="preserve"> организаци</w:t>
      </w:r>
      <w:r w:rsidR="00C620E3">
        <w:rPr>
          <w:spacing w:val="-2"/>
          <w:sz w:val="28"/>
          <w:szCs w:val="28"/>
        </w:rPr>
        <w:t>ям</w:t>
      </w:r>
      <w:r w:rsidR="00C620E3" w:rsidRPr="00F96FDF">
        <w:rPr>
          <w:spacing w:val="-2"/>
          <w:sz w:val="28"/>
          <w:szCs w:val="28"/>
        </w:rPr>
        <w:t xml:space="preserve"> Общероссийского Профсоюза образования Альметьевск</w:t>
      </w:r>
      <w:r w:rsidR="00C620E3">
        <w:rPr>
          <w:spacing w:val="-2"/>
          <w:sz w:val="28"/>
          <w:szCs w:val="28"/>
        </w:rPr>
        <w:t xml:space="preserve">а и </w:t>
      </w:r>
      <w:proofErr w:type="spellStart"/>
      <w:r w:rsidR="00C620E3">
        <w:rPr>
          <w:spacing w:val="-2"/>
          <w:sz w:val="28"/>
          <w:szCs w:val="28"/>
        </w:rPr>
        <w:t>Альметьевского</w:t>
      </w:r>
      <w:proofErr w:type="spellEnd"/>
      <w:r w:rsidR="00C620E3" w:rsidRPr="00F96FDF">
        <w:rPr>
          <w:spacing w:val="-2"/>
          <w:sz w:val="28"/>
          <w:szCs w:val="28"/>
        </w:rPr>
        <w:t xml:space="preserve"> района </w:t>
      </w:r>
      <w:r w:rsidRPr="009176A9">
        <w:rPr>
          <w:spacing w:val="-4"/>
          <w:sz w:val="28"/>
          <w:szCs w:val="28"/>
        </w:rPr>
        <w:t xml:space="preserve">РТ. Актуализация территориального </w:t>
      </w:r>
      <w:r w:rsidRPr="009176A9">
        <w:rPr>
          <w:spacing w:val="-4"/>
          <w:sz w:val="28"/>
          <w:szCs w:val="28"/>
        </w:rPr>
        <w:lastRenderedPageBreak/>
        <w:t>соглашения и коллективных договоров в связи с вступлением в силу новых нормативных актов запланировано на январь 2023 года.</w:t>
      </w:r>
    </w:p>
    <w:p w14:paraId="6CEE08E8" w14:textId="77777777" w:rsidR="00DF21B3" w:rsidRPr="009176A9" w:rsidRDefault="00DF21B3" w:rsidP="00DF21B3">
      <w:pPr>
        <w:ind w:firstLine="708"/>
        <w:jc w:val="both"/>
        <w:rPr>
          <w:spacing w:val="-4"/>
          <w:sz w:val="28"/>
          <w:szCs w:val="28"/>
        </w:rPr>
      </w:pPr>
      <w:r w:rsidRPr="009176A9">
        <w:rPr>
          <w:spacing w:val="-4"/>
          <w:sz w:val="28"/>
          <w:szCs w:val="28"/>
        </w:rPr>
        <w:t>Обязанности по обеспечению реализации требований законодательства об охране труда в образовательных организациях района, осуществлению ведомственного контроля возложены приказом по Управлению образования на специалиста правового отдела Соколову Анну Владимировну.</w:t>
      </w:r>
    </w:p>
    <w:p w14:paraId="02D88F57" w14:textId="732E08FC" w:rsidR="00DF21B3" w:rsidRPr="009176A9" w:rsidRDefault="00DF21B3" w:rsidP="00DF21B3">
      <w:pPr>
        <w:ind w:firstLine="708"/>
        <w:jc w:val="both"/>
        <w:rPr>
          <w:spacing w:val="-4"/>
          <w:sz w:val="28"/>
          <w:szCs w:val="28"/>
        </w:rPr>
      </w:pPr>
      <w:r w:rsidRPr="009176A9">
        <w:rPr>
          <w:spacing w:val="-4"/>
          <w:sz w:val="28"/>
          <w:szCs w:val="28"/>
        </w:rPr>
        <w:t xml:space="preserve">Новая редакция Х раздела Трудового кодекса РФ, а также введение в действие многочисленных нормативных актов в области охраны труда требуют оперативного принятия профессиональных управленческих решений по корректировке систем управления охраной труда, реализации комплекса мероприятий по разработке локальной нормативной базы, процедур СУОТ в организациях. Осознавая данный факт, а также в целях реализации требований ст. 223 Трудового кодекса РФ в 2022 году в штатные расписания 14 учреждений образования </w:t>
      </w:r>
      <w:r w:rsidR="00C620E3">
        <w:rPr>
          <w:spacing w:val="-4"/>
          <w:sz w:val="28"/>
          <w:szCs w:val="28"/>
        </w:rPr>
        <w:t xml:space="preserve">Альметьевска и </w:t>
      </w:r>
      <w:proofErr w:type="spellStart"/>
      <w:r w:rsidRPr="009176A9">
        <w:rPr>
          <w:spacing w:val="-4"/>
          <w:sz w:val="28"/>
          <w:szCs w:val="28"/>
        </w:rPr>
        <w:t>Альметьевского</w:t>
      </w:r>
      <w:proofErr w:type="spellEnd"/>
      <w:r w:rsidRPr="009176A9">
        <w:rPr>
          <w:spacing w:val="-4"/>
          <w:sz w:val="28"/>
          <w:szCs w:val="28"/>
        </w:rPr>
        <w:t xml:space="preserve"> муниципального района введены должности специалистов по охране труда, что позволяет значимо повысить эффективность мер по обеспечению безопасных условий труда в учреждениях.</w:t>
      </w:r>
    </w:p>
    <w:p w14:paraId="48FFC091" w14:textId="2A4F690E" w:rsidR="00DF21B3" w:rsidRPr="009176A9" w:rsidRDefault="00DF21B3" w:rsidP="00DF21B3">
      <w:pPr>
        <w:ind w:firstLine="708"/>
        <w:jc w:val="both"/>
        <w:rPr>
          <w:spacing w:val="-4"/>
          <w:sz w:val="28"/>
          <w:szCs w:val="28"/>
        </w:rPr>
      </w:pPr>
      <w:r w:rsidRPr="009176A9">
        <w:rPr>
          <w:spacing w:val="-4"/>
          <w:sz w:val="28"/>
          <w:szCs w:val="28"/>
        </w:rPr>
        <w:t xml:space="preserve">В условиях активно меняющегося правового поля, вопросы теоретической подготовки руководителей и работников образовательных организаций, профсоюзного актива в области охраны труда становятся наиболее актуальными и должны находиться на особом контроле профсоюзных организаций. Для повышения качества образовательного процесса силами территориальных профсоюзных организаций в здании Управления образования оборудован зал охраны труда, в котором оформлены информационные стенды, установлена проекционная аппаратура, обеспечено наличие наглядных пособий для проведения обучения по охране труда. Председателями </w:t>
      </w:r>
      <w:r w:rsidR="00C620E3">
        <w:rPr>
          <w:spacing w:val="-2"/>
          <w:sz w:val="28"/>
          <w:szCs w:val="28"/>
        </w:rPr>
        <w:t>т</w:t>
      </w:r>
      <w:r w:rsidR="00C620E3" w:rsidRPr="00F96FDF">
        <w:rPr>
          <w:spacing w:val="-2"/>
          <w:sz w:val="28"/>
          <w:szCs w:val="28"/>
        </w:rPr>
        <w:t>ерриториальны</w:t>
      </w:r>
      <w:r w:rsidR="00C620E3">
        <w:rPr>
          <w:spacing w:val="-2"/>
          <w:sz w:val="28"/>
          <w:szCs w:val="28"/>
        </w:rPr>
        <w:t>х</w:t>
      </w:r>
      <w:r w:rsidR="00C620E3" w:rsidRPr="00F96FDF">
        <w:rPr>
          <w:spacing w:val="-2"/>
          <w:sz w:val="28"/>
          <w:szCs w:val="28"/>
        </w:rPr>
        <w:t xml:space="preserve"> организаци</w:t>
      </w:r>
      <w:r w:rsidR="00C620E3">
        <w:rPr>
          <w:spacing w:val="-2"/>
          <w:sz w:val="28"/>
          <w:szCs w:val="28"/>
        </w:rPr>
        <w:t>ям</w:t>
      </w:r>
      <w:r w:rsidR="00C620E3" w:rsidRPr="00F96FDF">
        <w:rPr>
          <w:spacing w:val="-2"/>
          <w:sz w:val="28"/>
          <w:szCs w:val="28"/>
        </w:rPr>
        <w:t xml:space="preserve"> Профсоюза</w:t>
      </w:r>
      <w:r w:rsidRPr="009176A9">
        <w:rPr>
          <w:spacing w:val="-4"/>
          <w:sz w:val="28"/>
          <w:szCs w:val="28"/>
        </w:rPr>
        <w:t xml:space="preserve">, внештатными техническими инспекторами труда проведена большая совместная работа с администрацией Управления образования, по обучению руководителей, работников, ответственных за охрану труда в учреждениях, уполномоченных по охране труда. Только за последний год организованы многочисленные обучающие семинары с привлечением специалистов органов государственной власти, органов, осуществляющих надзор в области охраны труда, представителей технической инспекции труда для всестороннего изучения новаций: </w:t>
      </w:r>
    </w:p>
    <w:p w14:paraId="168B4ADB" w14:textId="77777777" w:rsidR="00DF21B3" w:rsidRPr="009176A9" w:rsidRDefault="00DF21B3" w:rsidP="00DF21B3">
      <w:pPr>
        <w:ind w:firstLine="708"/>
        <w:jc w:val="both"/>
        <w:rPr>
          <w:spacing w:val="-4"/>
          <w:sz w:val="28"/>
          <w:szCs w:val="28"/>
        </w:rPr>
      </w:pPr>
      <w:r w:rsidRPr="009176A9">
        <w:rPr>
          <w:spacing w:val="-4"/>
          <w:sz w:val="28"/>
          <w:szCs w:val="28"/>
        </w:rPr>
        <w:t xml:space="preserve">- 1 марта </w:t>
      </w:r>
      <w:proofErr w:type="spellStart"/>
      <w:r w:rsidRPr="009176A9">
        <w:rPr>
          <w:spacing w:val="-4"/>
          <w:sz w:val="28"/>
          <w:szCs w:val="28"/>
        </w:rPr>
        <w:t>Курзенева</w:t>
      </w:r>
      <w:proofErr w:type="spellEnd"/>
      <w:r w:rsidRPr="009176A9">
        <w:rPr>
          <w:spacing w:val="-4"/>
          <w:sz w:val="28"/>
          <w:szCs w:val="28"/>
        </w:rPr>
        <w:t xml:space="preserve"> Алла Геннадьевна, начальник отдела управления охраны труда Министерства труда и социальной защиты Республики Татарстан в дистанционном режиме на платформе </w:t>
      </w:r>
      <w:proofErr w:type="spellStart"/>
      <w:r w:rsidRPr="009176A9">
        <w:rPr>
          <w:spacing w:val="-4"/>
          <w:sz w:val="28"/>
          <w:szCs w:val="28"/>
        </w:rPr>
        <w:t>Zoom</w:t>
      </w:r>
      <w:proofErr w:type="spellEnd"/>
      <w:r w:rsidRPr="009176A9">
        <w:rPr>
          <w:spacing w:val="-4"/>
          <w:sz w:val="28"/>
          <w:szCs w:val="28"/>
        </w:rPr>
        <w:t xml:space="preserve"> провела семинар «Концепция изменения законодательства в области охраны труда». Была дана информация об изменениях в трудовом законодательстве, о внесении изменений в Трудовой кодекс Российской Федерации, о профессиональных рисках и управлении профессиональными рисками, о рекомендациях по учету (микроповреждений) микротравм работников, а также о правах работника на получение информации об условиях и охране труда;</w:t>
      </w:r>
    </w:p>
    <w:p w14:paraId="78C3654F" w14:textId="77777777" w:rsidR="00DF21B3" w:rsidRPr="009176A9" w:rsidRDefault="00DF21B3" w:rsidP="00DF21B3">
      <w:pPr>
        <w:ind w:firstLine="708"/>
        <w:jc w:val="both"/>
        <w:rPr>
          <w:spacing w:val="-4"/>
          <w:sz w:val="28"/>
          <w:szCs w:val="28"/>
        </w:rPr>
      </w:pPr>
      <w:r w:rsidRPr="009176A9">
        <w:rPr>
          <w:spacing w:val="-4"/>
          <w:sz w:val="28"/>
          <w:szCs w:val="28"/>
        </w:rPr>
        <w:t xml:space="preserve">- 10 марта в дистанционном режиме на платформе </w:t>
      </w:r>
      <w:proofErr w:type="spellStart"/>
      <w:r w:rsidRPr="009176A9">
        <w:rPr>
          <w:spacing w:val="-4"/>
          <w:sz w:val="28"/>
          <w:szCs w:val="28"/>
        </w:rPr>
        <w:t>Zoom</w:t>
      </w:r>
      <w:proofErr w:type="spellEnd"/>
      <w:r w:rsidRPr="009176A9">
        <w:rPr>
          <w:spacing w:val="-4"/>
          <w:sz w:val="28"/>
          <w:szCs w:val="28"/>
        </w:rPr>
        <w:t xml:space="preserve"> прошел семинар «Возмещение (возврат) из Фонда социального страхования ранее уплаченных средств на финансирование предупредительных мер по охране труда», который </w:t>
      </w:r>
      <w:r w:rsidRPr="009176A9">
        <w:rPr>
          <w:spacing w:val="-4"/>
          <w:sz w:val="28"/>
          <w:szCs w:val="28"/>
        </w:rPr>
        <w:lastRenderedPageBreak/>
        <w:t xml:space="preserve">провела начальник отдела Филиала № 10 ГУ-РО ФСС РФ по РТ </w:t>
      </w:r>
      <w:proofErr w:type="spellStart"/>
      <w:r w:rsidRPr="009176A9">
        <w:rPr>
          <w:spacing w:val="-4"/>
          <w:sz w:val="28"/>
          <w:szCs w:val="28"/>
        </w:rPr>
        <w:t>Гатина</w:t>
      </w:r>
      <w:proofErr w:type="spellEnd"/>
      <w:r w:rsidRPr="009176A9">
        <w:rPr>
          <w:spacing w:val="-4"/>
          <w:sz w:val="28"/>
          <w:szCs w:val="28"/>
        </w:rPr>
        <w:t xml:space="preserve"> Ирина Сергеевна;</w:t>
      </w:r>
    </w:p>
    <w:p w14:paraId="7B1278EA" w14:textId="77777777" w:rsidR="00DF21B3" w:rsidRPr="009176A9" w:rsidRDefault="00DF21B3" w:rsidP="00DF21B3">
      <w:pPr>
        <w:ind w:firstLine="708"/>
        <w:jc w:val="both"/>
        <w:rPr>
          <w:spacing w:val="-4"/>
          <w:sz w:val="28"/>
          <w:szCs w:val="28"/>
        </w:rPr>
      </w:pPr>
      <w:r w:rsidRPr="009176A9">
        <w:rPr>
          <w:spacing w:val="-4"/>
          <w:sz w:val="28"/>
          <w:szCs w:val="28"/>
        </w:rPr>
        <w:t>- в марте председатели, внештатные технические инспекторы труда профсоюза и специалисты Управления образования приняли участие в семинаре «Новые требования в области охраны труда. Какие изменения нас ждут в 2022 году», который провели специалисты Министерства труда, занятости и социальной защиты Республики Татарстан;</w:t>
      </w:r>
    </w:p>
    <w:p w14:paraId="0EB59489" w14:textId="77777777" w:rsidR="00DF21B3" w:rsidRPr="009176A9" w:rsidRDefault="00DF21B3" w:rsidP="00DF21B3">
      <w:pPr>
        <w:ind w:firstLine="708"/>
        <w:jc w:val="both"/>
        <w:rPr>
          <w:spacing w:val="-4"/>
          <w:sz w:val="28"/>
          <w:szCs w:val="28"/>
        </w:rPr>
      </w:pPr>
      <w:r w:rsidRPr="009176A9">
        <w:rPr>
          <w:spacing w:val="-4"/>
          <w:sz w:val="28"/>
          <w:szCs w:val="28"/>
        </w:rPr>
        <w:t>- 18 марта на базе МБДОУ № 57 внештатным техническим инспектором труда профсоюза, директором МБДОУ № 57 был проведен обучающий семинар «Изменение в законодательстве по охране труда. Ведение необходимой документации». В работе семинара приняли участие около 100 чел.;</w:t>
      </w:r>
    </w:p>
    <w:p w14:paraId="670FF20E" w14:textId="77777777" w:rsidR="00DF21B3" w:rsidRPr="009176A9" w:rsidRDefault="00DF21B3" w:rsidP="00DF21B3">
      <w:pPr>
        <w:ind w:firstLine="708"/>
        <w:jc w:val="both"/>
        <w:rPr>
          <w:spacing w:val="-4"/>
          <w:sz w:val="28"/>
          <w:szCs w:val="28"/>
        </w:rPr>
      </w:pPr>
      <w:r w:rsidRPr="009176A9">
        <w:rPr>
          <w:spacing w:val="-4"/>
          <w:sz w:val="28"/>
          <w:szCs w:val="28"/>
        </w:rPr>
        <w:t xml:space="preserve">- в апреле в рамках Дня Федерации профсоюзов РТ в Альметьевском муниципальном районе прошел семинар-совещание, на котором начальник отдела охраны труда ФПРТ </w:t>
      </w:r>
      <w:proofErr w:type="spellStart"/>
      <w:r w:rsidRPr="009176A9">
        <w:rPr>
          <w:spacing w:val="-4"/>
          <w:sz w:val="28"/>
          <w:szCs w:val="28"/>
        </w:rPr>
        <w:t>Андина</w:t>
      </w:r>
      <w:proofErr w:type="spellEnd"/>
      <w:r w:rsidRPr="009176A9">
        <w:rPr>
          <w:spacing w:val="-4"/>
          <w:sz w:val="28"/>
          <w:szCs w:val="28"/>
        </w:rPr>
        <w:t xml:space="preserve"> И.В. акцентировала внимание на приоритеты профсоюзной деятельности в связи с изменениями нормативной базы в области охраны труда;</w:t>
      </w:r>
    </w:p>
    <w:p w14:paraId="69C5FC51" w14:textId="2103AE43" w:rsidR="00DF21B3" w:rsidRPr="009176A9" w:rsidRDefault="00DF21B3" w:rsidP="00DF21B3">
      <w:pPr>
        <w:ind w:firstLine="708"/>
        <w:jc w:val="both"/>
        <w:rPr>
          <w:spacing w:val="-4"/>
          <w:sz w:val="28"/>
          <w:szCs w:val="28"/>
        </w:rPr>
      </w:pPr>
      <w:r w:rsidRPr="009176A9">
        <w:rPr>
          <w:spacing w:val="-4"/>
          <w:sz w:val="28"/>
          <w:szCs w:val="28"/>
        </w:rPr>
        <w:t xml:space="preserve">- 6 и 8 сентября в рамках августовской конференции на заседании секций руководителей дошкольных образовательных учреждений, руководителей школ и учреждений дополнительного образования выступили соответственно председатели </w:t>
      </w:r>
      <w:r w:rsidR="00EE79B7">
        <w:rPr>
          <w:spacing w:val="-2"/>
          <w:sz w:val="28"/>
          <w:szCs w:val="28"/>
        </w:rPr>
        <w:t>т</w:t>
      </w:r>
      <w:r w:rsidR="00EE79B7" w:rsidRPr="00F96FDF">
        <w:rPr>
          <w:spacing w:val="-2"/>
          <w:sz w:val="28"/>
          <w:szCs w:val="28"/>
        </w:rPr>
        <w:t>ерриториальны</w:t>
      </w:r>
      <w:r w:rsidR="00EE79B7">
        <w:rPr>
          <w:spacing w:val="-2"/>
          <w:sz w:val="28"/>
          <w:szCs w:val="28"/>
        </w:rPr>
        <w:t>х</w:t>
      </w:r>
      <w:r w:rsidR="00EE79B7" w:rsidRPr="00F96FDF">
        <w:rPr>
          <w:spacing w:val="-2"/>
          <w:sz w:val="28"/>
          <w:szCs w:val="28"/>
        </w:rPr>
        <w:t xml:space="preserve"> организаци</w:t>
      </w:r>
      <w:r w:rsidR="00EE79B7">
        <w:rPr>
          <w:spacing w:val="-2"/>
          <w:sz w:val="28"/>
          <w:szCs w:val="28"/>
        </w:rPr>
        <w:t>й</w:t>
      </w:r>
      <w:r w:rsidR="00EE79B7" w:rsidRPr="00F96FDF">
        <w:rPr>
          <w:spacing w:val="-2"/>
          <w:sz w:val="28"/>
          <w:szCs w:val="28"/>
        </w:rPr>
        <w:t xml:space="preserve"> Профсоюза </w:t>
      </w:r>
      <w:proofErr w:type="spellStart"/>
      <w:r w:rsidRPr="009176A9">
        <w:rPr>
          <w:spacing w:val="-4"/>
          <w:sz w:val="28"/>
          <w:szCs w:val="28"/>
        </w:rPr>
        <w:t>Каяшева</w:t>
      </w:r>
      <w:proofErr w:type="spellEnd"/>
      <w:r w:rsidRPr="009176A9">
        <w:rPr>
          <w:spacing w:val="-4"/>
          <w:sz w:val="28"/>
          <w:szCs w:val="28"/>
        </w:rPr>
        <w:t xml:space="preserve"> Т.М. и </w:t>
      </w:r>
      <w:proofErr w:type="spellStart"/>
      <w:r w:rsidRPr="009176A9">
        <w:rPr>
          <w:spacing w:val="-4"/>
          <w:sz w:val="28"/>
          <w:szCs w:val="28"/>
        </w:rPr>
        <w:t>Хайрутдинов</w:t>
      </w:r>
      <w:proofErr w:type="spellEnd"/>
      <w:r w:rsidRPr="009176A9">
        <w:rPr>
          <w:spacing w:val="-4"/>
          <w:sz w:val="28"/>
          <w:szCs w:val="28"/>
        </w:rPr>
        <w:t xml:space="preserve"> А.Х. Они обратили внимание на недостатки в работе учреждений в области охраны труда, которые были выявлены в ходе работы комиссии по приемки дошкольных и общеобразовательных организаций к новому учебному году; презентовали сборник «Охрана труда в образовательной организации», изданный территориальными профсоюзными организациями, в котором представлены информационно-методические материалы, переработанные после внесения изменений в Трудовой кодекс РФ.</w:t>
      </w:r>
    </w:p>
    <w:p w14:paraId="6B6DAB94" w14:textId="77777777" w:rsidR="00DF21B3" w:rsidRPr="009176A9" w:rsidRDefault="00DF21B3" w:rsidP="00DF21B3">
      <w:pPr>
        <w:ind w:firstLine="708"/>
        <w:jc w:val="both"/>
        <w:rPr>
          <w:spacing w:val="-4"/>
          <w:sz w:val="28"/>
          <w:szCs w:val="28"/>
        </w:rPr>
      </w:pPr>
      <w:r w:rsidRPr="009176A9">
        <w:rPr>
          <w:spacing w:val="-4"/>
          <w:sz w:val="28"/>
          <w:szCs w:val="28"/>
        </w:rPr>
        <w:t xml:space="preserve">В целях расширения охвата аудитории территориальными организациями подготовлены и размещены на официальном сайте в разделе «Охрана труда» нормативно-правовые акты, вступившие в силу в связи с изменениями Х раздела Трудового кодекса РФ, методические материалы, рекомендации по составлению локальных нормативных актов образовательной организации. </w:t>
      </w:r>
    </w:p>
    <w:p w14:paraId="695C4C24" w14:textId="77777777" w:rsidR="00DF21B3" w:rsidRPr="009176A9" w:rsidRDefault="00DF21B3" w:rsidP="00DF21B3">
      <w:pPr>
        <w:ind w:firstLine="708"/>
        <w:jc w:val="both"/>
        <w:rPr>
          <w:spacing w:val="-4"/>
          <w:sz w:val="28"/>
          <w:szCs w:val="28"/>
        </w:rPr>
      </w:pPr>
      <w:r w:rsidRPr="009176A9">
        <w:rPr>
          <w:spacing w:val="-4"/>
          <w:sz w:val="28"/>
          <w:szCs w:val="28"/>
        </w:rPr>
        <w:t>Силами территориальных профсоюзных организаций издан ряд методических сборников для руководителей организаций и профсоюзного актива:</w:t>
      </w:r>
    </w:p>
    <w:p w14:paraId="14E1F931" w14:textId="111FF0A1" w:rsidR="00DF21B3" w:rsidRPr="009176A9" w:rsidRDefault="00EE79B7" w:rsidP="00EE79B7">
      <w:pPr>
        <w:jc w:val="both"/>
        <w:rPr>
          <w:spacing w:val="-4"/>
          <w:sz w:val="28"/>
          <w:szCs w:val="28"/>
        </w:rPr>
      </w:pPr>
      <w:r>
        <w:rPr>
          <w:spacing w:val="-4"/>
          <w:sz w:val="28"/>
          <w:szCs w:val="28"/>
        </w:rPr>
        <w:t xml:space="preserve">        </w:t>
      </w:r>
      <w:r w:rsidR="00DF21B3" w:rsidRPr="009176A9">
        <w:rPr>
          <w:spacing w:val="-4"/>
          <w:sz w:val="28"/>
          <w:szCs w:val="28"/>
        </w:rPr>
        <w:t>- «Актуальные вопросы охраны труда и здоровья в сфере образования» 2018 г</w:t>
      </w:r>
      <w:r w:rsidR="00DF21B3">
        <w:rPr>
          <w:spacing w:val="-4"/>
          <w:sz w:val="28"/>
          <w:szCs w:val="28"/>
        </w:rPr>
        <w:t>.</w:t>
      </w:r>
    </w:p>
    <w:p w14:paraId="3C2186CC" w14:textId="1AB167B3" w:rsidR="00DF21B3" w:rsidRPr="009176A9" w:rsidRDefault="00EE79B7" w:rsidP="00EE79B7">
      <w:pPr>
        <w:jc w:val="both"/>
        <w:rPr>
          <w:spacing w:val="-4"/>
          <w:sz w:val="28"/>
          <w:szCs w:val="28"/>
        </w:rPr>
      </w:pPr>
      <w:r>
        <w:rPr>
          <w:spacing w:val="-4"/>
          <w:sz w:val="28"/>
          <w:szCs w:val="28"/>
        </w:rPr>
        <w:t xml:space="preserve">        </w:t>
      </w:r>
      <w:r w:rsidR="00DF21B3" w:rsidRPr="009176A9">
        <w:rPr>
          <w:spacing w:val="-4"/>
          <w:sz w:val="28"/>
          <w:szCs w:val="28"/>
        </w:rPr>
        <w:t>- «Сборник методических материалов для уполномоченных по охране труда профсоюзного комитета учреждения образования» 2022 г.</w:t>
      </w:r>
    </w:p>
    <w:p w14:paraId="6D3D0A36" w14:textId="77777777" w:rsidR="00DF21B3" w:rsidRPr="009176A9" w:rsidRDefault="00DF21B3" w:rsidP="00DF21B3">
      <w:pPr>
        <w:ind w:firstLine="708"/>
        <w:jc w:val="both"/>
        <w:rPr>
          <w:spacing w:val="-4"/>
          <w:sz w:val="28"/>
          <w:szCs w:val="28"/>
        </w:rPr>
      </w:pPr>
      <w:r w:rsidRPr="009176A9">
        <w:rPr>
          <w:spacing w:val="-4"/>
          <w:sz w:val="28"/>
          <w:szCs w:val="28"/>
        </w:rPr>
        <w:t>- «Охрана труда в образовательной организации» 2022 г.</w:t>
      </w:r>
    </w:p>
    <w:p w14:paraId="59BDAC1B" w14:textId="77777777" w:rsidR="00DF21B3" w:rsidRPr="009176A9" w:rsidRDefault="00DF21B3" w:rsidP="00DF21B3">
      <w:pPr>
        <w:ind w:firstLine="708"/>
        <w:jc w:val="both"/>
        <w:rPr>
          <w:spacing w:val="-4"/>
          <w:sz w:val="28"/>
          <w:szCs w:val="28"/>
        </w:rPr>
      </w:pPr>
      <w:r w:rsidRPr="009176A9">
        <w:rPr>
          <w:spacing w:val="-4"/>
          <w:sz w:val="28"/>
          <w:szCs w:val="28"/>
        </w:rPr>
        <w:t>Информирование членов профсоюза об изменениях в законодательстве ведется также с помощью профсоюзных уголков и стендов, в которых размещается актуальная информация по вопросам охраны труда.</w:t>
      </w:r>
    </w:p>
    <w:p w14:paraId="5C8076A0" w14:textId="77777777" w:rsidR="00DF21B3" w:rsidRPr="009176A9" w:rsidRDefault="00DF21B3" w:rsidP="00DF21B3">
      <w:pPr>
        <w:ind w:firstLine="708"/>
        <w:jc w:val="both"/>
        <w:rPr>
          <w:spacing w:val="-4"/>
          <w:sz w:val="28"/>
          <w:szCs w:val="28"/>
        </w:rPr>
      </w:pPr>
      <w:r w:rsidRPr="009176A9">
        <w:rPr>
          <w:spacing w:val="-4"/>
          <w:sz w:val="28"/>
          <w:szCs w:val="28"/>
        </w:rPr>
        <w:t>В 2021 году обучение с выдачей соответствующих удостоверений за счет внебюджетных и профсоюзных средств прошли 51 уполномоченный по охране труда дошкольных учреждений, 4 уполномоченных школ, а также 135 членов комиссий по охране труда дошкольных учреждений и 22 – школ.</w:t>
      </w:r>
    </w:p>
    <w:p w14:paraId="4753CAC4" w14:textId="765BC58F" w:rsidR="00DF21B3" w:rsidRPr="009176A9" w:rsidRDefault="00DF21B3" w:rsidP="00DF21B3">
      <w:pPr>
        <w:ind w:firstLine="708"/>
        <w:jc w:val="both"/>
        <w:rPr>
          <w:spacing w:val="-4"/>
          <w:sz w:val="28"/>
          <w:szCs w:val="28"/>
        </w:rPr>
      </w:pPr>
      <w:r w:rsidRPr="009176A9">
        <w:rPr>
          <w:spacing w:val="-4"/>
          <w:sz w:val="28"/>
          <w:szCs w:val="28"/>
        </w:rPr>
        <w:lastRenderedPageBreak/>
        <w:t xml:space="preserve">В марте 2022 года 210 уполномоченных по охране труда и членов совместных комитетов по охране труда дошкольных учреждений дистанционно прошли внеплановое обучение в АНО ДПО УЦ «СЭМС» г. Псков, также, за счет средств территориальной профсоюзной организации, в Учебно-исследовательском центре </w:t>
      </w:r>
      <w:r w:rsidR="00EE79B7">
        <w:rPr>
          <w:spacing w:val="-4"/>
          <w:sz w:val="28"/>
          <w:szCs w:val="28"/>
        </w:rPr>
        <w:t>ФПРТ</w:t>
      </w:r>
      <w:r w:rsidRPr="009176A9">
        <w:rPr>
          <w:spacing w:val="-4"/>
          <w:sz w:val="28"/>
          <w:szCs w:val="28"/>
        </w:rPr>
        <w:t xml:space="preserve"> обучение прошли 19 руководителей, 48 уполномоченных по охране труда и членов комиссии, ответственных по охране труда общеобразовательных организаций на сумму 80 тыс. руб.</w:t>
      </w:r>
    </w:p>
    <w:p w14:paraId="74969798" w14:textId="77777777" w:rsidR="00DF21B3" w:rsidRPr="009176A9" w:rsidRDefault="00DF21B3" w:rsidP="00DF21B3">
      <w:pPr>
        <w:ind w:firstLine="708"/>
        <w:jc w:val="both"/>
        <w:rPr>
          <w:spacing w:val="-4"/>
          <w:sz w:val="28"/>
          <w:szCs w:val="28"/>
        </w:rPr>
      </w:pPr>
      <w:r w:rsidRPr="009176A9">
        <w:rPr>
          <w:spacing w:val="-4"/>
          <w:sz w:val="28"/>
          <w:szCs w:val="28"/>
        </w:rPr>
        <w:t>Шесть медицинских сестер дошкольных учреждений прошли обучение по программе «Оказание первой помощи пострадавшим при несчастном случае» с выдачей соответствующих удостоверений.</w:t>
      </w:r>
    </w:p>
    <w:p w14:paraId="50428C9E" w14:textId="77777777" w:rsidR="00DF21B3" w:rsidRPr="009176A9" w:rsidRDefault="00DF21B3" w:rsidP="00DF21B3">
      <w:pPr>
        <w:ind w:firstLine="708"/>
        <w:jc w:val="both"/>
        <w:rPr>
          <w:spacing w:val="-4"/>
          <w:sz w:val="28"/>
          <w:szCs w:val="28"/>
        </w:rPr>
      </w:pPr>
      <w:r w:rsidRPr="009176A9">
        <w:rPr>
          <w:spacing w:val="-4"/>
          <w:sz w:val="28"/>
          <w:szCs w:val="28"/>
        </w:rPr>
        <w:t>В связи с введением в Трудовой кодекс РФ ст.218 «Профессиональные риски» в образовательных организациях района постепенно внедряется риск - ориентированный подход в управлении охраной труда. В учреждениях активно проводится работа по оценке профессиональных рисков работников (в основной массе с привлечением сторонних организаций), результаты которой используются для выстраивания эффективной системы управления охраной труда в организациях.</w:t>
      </w:r>
    </w:p>
    <w:p w14:paraId="2419608B" w14:textId="77777777" w:rsidR="00DF21B3" w:rsidRPr="009176A9" w:rsidRDefault="00DF21B3" w:rsidP="00DF21B3">
      <w:pPr>
        <w:ind w:firstLine="708"/>
        <w:jc w:val="both"/>
        <w:rPr>
          <w:spacing w:val="-4"/>
          <w:sz w:val="28"/>
          <w:szCs w:val="28"/>
        </w:rPr>
      </w:pPr>
      <w:r w:rsidRPr="009176A9">
        <w:rPr>
          <w:spacing w:val="-4"/>
          <w:sz w:val="28"/>
          <w:szCs w:val="28"/>
        </w:rPr>
        <w:t>Вопросы проведения специальной оценки условия труда, гарантии и компенсации за работу во вредных условиях труда находятся на контроле территориальных профсоюзных организаций. Основным источником финансирования данной работы являются средства внебюджетных фондов, муниципальных и государственных средств закладывается недостаточно для полного охвата процедурой СОУТ всех рабочих мест.</w:t>
      </w:r>
    </w:p>
    <w:p w14:paraId="7C99717C" w14:textId="77777777" w:rsidR="00DF21B3" w:rsidRPr="009176A9" w:rsidRDefault="00DF21B3" w:rsidP="00DF21B3">
      <w:pPr>
        <w:ind w:firstLine="708"/>
        <w:jc w:val="both"/>
        <w:rPr>
          <w:spacing w:val="-4"/>
          <w:sz w:val="28"/>
          <w:szCs w:val="28"/>
        </w:rPr>
      </w:pPr>
    </w:p>
    <w:p w14:paraId="25A39CB5" w14:textId="77777777" w:rsidR="00DF21B3" w:rsidRDefault="00DF21B3" w:rsidP="00DF21B3">
      <w:pPr>
        <w:jc w:val="center"/>
        <w:rPr>
          <w:b/>
          <w:spacing w:val="-4"/>
          <w:sz w:val="28"/>
          <w:szCs w:val="28"/>
        </w:rPr>
      </w:pPr>
      <w:r w:rsidRPr="009176A9">
        <w:rPr>
          <w:b/>
          <w:spacing w:val="-4"/>
          <w:sz w:val="28"/>
          <w:szCs w:val="28"/>
        </w:rPr>
        <w:t>Охват СОУТ рабочих мест работников образовательных организаций</w:t>
      </w:r>
    </w:p>
    <w:p w14:paraId="10BF8C92" w14:textId="77777777" w:rsidR="00DF21B3" w:rsidRPr="009176A9" w:rsidRDefault="00DF21B3" w:rsidP="00DF21B3">
      <w:pPr>
        <w:jc w:val="center"/>
        <w:rPr>
          <w:b/>
          <w:spacing w:val="-4"/>
          <w:sz w:val="28"/>
          <w:szCs w:val="28"/>
        </w:rPr>
      </w:pPr>
    </w:p>
    <w:tbl>
      <w:tblPr>
        <w:tblStyle w:val="a9"/>
        <w:tblW w:w="0" w:type="auto"/>
        <w:tblLook w:val="04A0" w:firstRow="1" w:lastRow="0" w:firstColumn="1" w:lastColumn="0" w:noHBand="0" w:noVBand="1"/>
      </w:tblPr>
      <w:tblGrid>
        <w:gridCol w:w="5866"/>
        <w:gridCol w:w="1249"/>
        <w:gridCol w:w="1270"/>
        <w:gridCol w:w="1243"/>
      </w:tblGrid>
      <w:tr w:rsidR="00DF21B3" w:rsidRPr="009176A9" w14:paraId="17FB0081" w14:textId="77777777" w:rsidTr="003625EB">
        <w:tc>
          <w:tcPr>
            <w:tcW w:w="6091" w:type="dxa"/>
          </w:tcPr>
          <w:p w14:paraId="1F807516" w14:textId="77777777" w:rsidR="00DF21B3" w:rsidRPr="009176A9" w:rsidRDefault="00DF21B3" w:rsidP="003625EB">
            <w:pPr>
              <w:jc w:val="both"/>
              <w:rPr>
                <w:rFonts w:ascii="Times New Roman" w:hAnsi="Times New Roman" w:cs="Times New Roman"/>
                <w:b/>
                <w:spacing w:val="-4"/>
                <w:sz w:val="28"/>
                <w:szCs w:val="28"/>
              </w:rPr>
            </w:pPr>
            <w:r w:rsidRPr="009176A9">
              <w:rPr>
                <w:rFonts w:ascii="Times New Roman" w:hAnsi="Times New Roman" w:cs="Times New Roman"/>
                <w:b/>
                <w:spacing w:val="-4"/>
                <w:sz w:val="28"/>
                <w:szCs w:val="28"/>
              </w:rPr>
              <w:t>Количество рабочих мест, на которых</w:t>
            </w:r>
          </w:p>
        </w:tc>
        <w:tc>
          <w:tcPr>
            <w:tcW w:w="1275" w:type="dxa"/>
          </w:tcPr>
          <w:p w14:paraId="1E18A1BD"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2020 год</w:t>
            </w:r>
          </w:p>
        </w:tc>
        <w:tc>
          <w:tcPr>
            <w:tcW w:w="1276" w:type="dxa"/>
          </w:tcPr>
          <w:p w14:paraId="320193D9"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2021год</w:t>
            </w:r>
          </w:p>
        </w:tc>
        <w:tc>
          <w:tcPr>
            <w:tcW w:w="1269" w:type="dxa"/>
          </w:tcPr>
          <w:p w14:paraId="0191AA8D"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2022 год</w:t>
            </w:r>
          </w:p>
          <w:p w14:paraId="4C4897F9" w14:textId="77777777" w:rsidR="00DF21B3" w:rsidRPr="009176A9" w:rsidRDefault="00DF21B3" w:rsidP="003625EB">
            <w:pPr>
              <w:rPr>
                <w:rFonts w:ascii="Times New Roman" w:hAnsi="Times New Roman" w:cs="Times New Roman"/>
                <w:b/>
                <w:spacing w:val="-4"/>
                <w:sz w:val="28"/>
                <w:szCs w:val="28"/>
              </w:rPr>
            </w:pPr>
          </w:p>
        </w:tc>
      </w:tr>
      <w:tr w:rsidR="00DF21B3" w:rsidRPr="009176A9" w14:paraId="2ADBA9CF" w14:textId="77777777" w:rsidTr="003625EB">
        <w:tc>
          <w:tcPr>
            <w:tcW w:w="6091" w:type="dxa"/>
          </w:tcPr>
          <w:p w14:paraId="134F1A06" w14:textId="77777777" w:rsidR="00DF21B3" w:rsidRPr="009176A9" w:rsidRDefault="00DF21B3" w:rsidP="003625EB">
            <w:pPr>
              <w:jc w:val="both"/>
              <w:rPr>
                <w:rFonts w:ascii="Times New Roman" w:hAnsi="Times New Roman" w:cs="Times New Roman"/>
                <w:spacing w:val="-4"/>
                <w:sz w:val="28"/>
                <w:szCs w:val="28"/>
              </w:rPr>
            </w:pPr>
            <w:r w:rsidRPr="009176A9">
              <w:rPr>
                <w:rFonts w:ascii="Times New Roman" w:hAnsi="Times New Roman" w:cs="Times New Roman"/>
                <w:spacing w:val="-4"/>
                <w:sz w:val="28"/>
                <w:szCs w:val="28"/>
              </w:rPr>
              <w:t>Специальная оценка условий труда проведена</w:t>
            </w:r>
          </w:p>
        </w:tc>
        <w:tc>
          <w:tcPr>
            <w:tcW w:w="1275" w:type="dxa"/>
          </w:tcPr>
          <w:p w14:paraId="5CA624C1"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3170</w:t>
            </w:r>
          </w:p>
        </w:tc>
        <w:tc>
          <w:tcPr>
            <w:tcW w:w="1276" w:type="dxa"/>
          </w:tcPr>
          <w:p w14:paraId="6CDCF260"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3210</w:t>
            </w:r>
          </w:p>
        </w:tc>
        <w:tc>
          <w:tcPr>
            <w:tcW w:w="1269" w:type="dxa"/>
          </w:tcPr>
          <w:p w14:paraId="734B4D26"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3440</w:t>
            </w:r>
          </w:p>
        </w:tc>
      </w:tr>
      <w:tr w:rsidR="00DF21B3" w:rsidRPr="009176A9" w14:paraId="19E766BA" w14:textId="77777777" w:rsidTr="003625EB">
        <w:tc>
          <w:tcPr>
            <w:tcW w:w="6091" w:type="dxa"/>
          </w:tcPr>
          <w:p w14:paraId="480E3F8B" w14:textId="77777777" w:rsidR="00DF21B3" w:rsidRPr="009176A9" w:rsidRDefault="00DF21B3" w:rsidP="003625EB">
            <w:pPr>
              <w:jc w:val="both"/>
              <w:rPr>
                <w:rFonts w:ascii="Times New Roman" w:hAnsi="Times New Roman" w:cs="Times New Roman"/>
                <w:spacing w:val="-4"/>
                <w:sz w:val="28"/>
                <w:szCs w:val="28"/>
              </w:rPr>
            </w:pPr>
            <w:r w:rsidRPr="009176A9">
              <w:rPr>
                <w:rFonts w:ascii="Times New Roman" w:hAnsi="Times New Roman" w:cs="Times New Roman"/>
                <w:spacing w:val="-4"/>
                <w:sz w:val="28"/>
                <w:szCs w:val="28"/>
              </w:rPr>
              <w:t>Специальная оценка условий труда не проведена</w:t>
            </w:r>
          </w:p>
        </w:tc>
        <w:tc>
          <w:tcPr>
            <w:tcW w:w="1275" w:type="dxa"/>
          </w:tcPr>
          <w:p w14:paraId="65A88D10"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840</w:t>
            </w:r>
          </w:p>
        </w:tc>
        <w:tc>
          <w:tcPr>
            <w:tcW w:w="1276" w:type="dxa"/>
          </w:tcPr>
          <w:p w14:paraId="0E38894A"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800</w:t>
            </w:r>
          </w:p>
        </w:tc>
        <w:tc>
          <w:tcPr>
            <w:tcW w:w="1269" w:type="dxa"/>
          </w:tcPr>
          <w:p w14:paraId="29F793A2"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570</w:t>
            </w:r>
          </w:p>
        </w:tc>
      </w:tr>
    </w:tbl>
    <w:p w14:paraId="5D5C9BE0" w14:textId="77777777" w:rsidR="00DF21B3" w:rsidRPr="009176A9" w:rsidRDefault="00DF21B3" w:rsidP="00DF21B3">
      <w:pPr>
        <w:jc w:val="right"/>
        <w:rPr>
          <w:b/>
          <w:spacing w:val="-4"/>
          <w:sz w:val="28"/>
          <w:szCs w:val="28"/>
        </w:rPr>
      </w:pPr>
    </w:p>
    <w:p w14:paraId="44D4C3F4" w14:textId="77777777" w:rsidR="00DF21B3" w:rsidRDefault="00DF21B3" w:rsidP="00DF21B3">
      <w:pPr>
        <w:jc w:val="center"/>
        <w:rPr>
          <w:b/>
          <w:spacing w:val="-4"/>
          <w:sz w:val="28"/>
          <w:szCs w:val="28"/>
        </w:rPr>
      </w:pPr>
      <w:r w:rsidRPr="009176A9">
        <w:rPr>
          <w:b/>
          <w:spacing w:val="-4"/>
          <w:sz w:val="28"/>
          <w:szCs w:val="28"/>
        </w:rPr>
        <w:t xml:space="preserve">Распределение </w:t>
      </w:r>
      <w:r>
        <w:rPr>
          <w:b/>
          <w:spacing w:val="-4"/>
          <w:sz w:val="28"/>
          <w:szCs w:val="28"/>
        </w:rPr>
        <w:t>рабочих мест по условиям труда</w:t>
      </w:r>
    </w:p>
    <w:p w14:paraId="316E50D7" w14:textId="77777777" w:rsidR="00DF21B3" w:rsidRPr="009176A9" w:rsidRDefault="00DF21B3" w:rsidP="00DF21B3">
      <w:pPr>
        <w:jc w:val="center"/>
        <w:rPr>
          <w:b/>
          <w:spacing w:val="-4"/>
          <w:sz w:val="28"/>
          <w:szCs w:val="28"/>
        </w:rPr>
      </w:pPr>
    </w:p>
    <w:tbl>
      <w:tblPr>
        <w:tblStyle w:val="a9"/>
        <w:tblW w:w="0" w:type="auto"/>
        <w:tblLook w:val="04A0" w:firstRow="1" w:lastRow="0" w:firstColumn="1" w:lastColumn="0" w:noHBand="0" w:noVBand="1"/>
      </w:tblPr>
      <w:tblGrid>
        <w:gridCol w:w="5883"/>
        <w:gridCol w:w="1250"/>
        <w:gridCol w:w="1251"/>
        <w:gridCol w:w="1244"/>
      </w:tblGrid>
      <w:tr w:rsidR="00DF21B3" w:rsidRPr="009176A9" w14:paraId="33E8DD54" w14:textId="77777777" w:rsidTr="003625EB">
        <w:tc>
          <w:tcPr>
            <w:tcW w:w="6091" w:type="dxa"/>
            <w:vAlign w:val="center"/>
          </w:tcPr>
          <w:p w14:paraId="702022D7" w14:textId="77777777" w:rsidR="00DF21B3" w:rsidRPr="009176A9" w:rsidRDefault="00DF21B3" w:rsidP="003625EB">
            <w:pPr>
              <w:rPr>
                <w:rFonts w:ascii="Times New Roman" w:hAnsi="Times New Roman" w:cs="Times New Roman"/>
                <w:b/>
                <w:spacing w:val="-4"/>
                <w:sz w:val="28"/>
                <w:szCs w:val="28"/>
              </w:rPr>
            </w:pPr>
            <w:r w:rsidRPr="009176A9">
              <w:rPr>
                <w:rFonts w:ascii="Times New Roman" w:hAnsi="Times New Roman" w:cs="Times New Roman"/>
                <w:b/>
                <w:spacing w:val="-4"/>
                <w:sz w:val="28"/>
                <w:szCs w:val="28"/>
              </w:rPr>
              <w:t>Количество рабочих мест, с классами условий труда:</w:t>
            </w:r>
          </w:p>
        </w:tc>
        <w:tc>
          <w:tcPr>
            <w:tcW w:w="1275" w:type="dxa"/>
          </w:tcPr>
          <w:p w14:paraId="1BE59109"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2020 год</w:t>
            </w:r>
          </w:p>
        </w:tc>
        <w:tc>
          <w:tcPr>
            <w:tcW w:w="1276" w:type="dxa"/>
          </w:tcPr>
          <w:p w14:paraId="50F9D4B8"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 xml:space="preserve">2021 год </w:t>
            </w:r>
          </w:p>
        </w:tc>
        <w:tc>
          <w:tcPr>
            <w:tcW w:w="1269" w:type="dxa"/>
          </w:tcPr>
          <w:p w14:paraId="1B627781" w14:textId="77777777" w:rsidR="00DF21B3" w:rsidRPr="009176A9" w:rsidRDefault="00DF21B3" w:rsidP="003625EB">
            <w:pPr>
              <w:jc w:val="center"/>
              <w:rPr>
                <w:rFonts w:ascii="Times New Roman" w:hAnsi="Times New Roman" w:cs="Times New Roman"/>
                <w:b/>
                <w:spacing w:val="-4"/>
                <w:sz w:val="28"/>
                <w:szCs w:val="28"/>
              </w:rPr>
            </w:pPr>
            <w:r w:rsidRPr="009176A9">
              <w:rPr>
                <w:rFonts w:ascii="Times New Roman" w:hAnsi="Times New Roman" w:cs="Times New Roman"/>
                <w:b/>
                <w:spacing w:val="-4"/>
                <w:sz w:val="28"/>
                <w:szCs w:val="28"/>
              </w:rPr>
              <w:t>2022 год</w:t>
            </w:r>
          </w:p>
          <w:p w14:paraId="2B8F4F7B" w14:textId="77777777" w:rsidR="00DF21B3" w:rsidRPr="009176A9" w:rsidRDefault="00DF21B3" w:rsidP="003625EB">
            <w:pPr>
              <w:jc w:val="center"/>
              <w:rPr>
                <w:rFonts w:ascii="Times New Roman" w:hAnsi="Times New Roman" w:cs="Times New Roman"/>
                <w:b/>
                <w:spacing w:val="-4"/>
                <w:sz w:val="28"/>
                <w:szCs w:val="28"/>
              </w:rPr>
            </w:pPr>
          </w:p>
        </w:tc>
      </w:tr>
      <w:tr w:rsidR="00DF21B3" w:rsidRPr="009176A9" w14:paraId="06DBE4C4" w14:textId="77777777" w:rsidTr="003625EB">
        <w:tc>
          <w:tcPr>
            <w:tcW w:w="6091" w:type="dxa"/>
            <w:vAlign w:val="center"/>
          </w:tcPr>
          <w:p w14:paraId="077FA979" w14:textId="77777777" w:rsidR="00DF21B3" w:rsidRPr="009176A9" w:rsidRDefault="00DF21B3" w:rsidP="003625EB">
            <w:pPr>
              <w:rPr>
                <w:rFonts w:ascii="Times New Roman" w:hAnsi="Times New Roman" w:cs="Times New Roman"/>
                <w:spacing w:val="-4"/>
                <w:sz w:val="28"/>
                <w:szCs w:val="28"/>
              </w:rPr>
            </w:pPr>
            <w:r w:rsidRPr="009176A9">
              <w:rPr>
                <w:rFonts w:ascii="Times New Roman" w:hAnsi="Times New Roman" w:cs="Times New Roman"/>
                <w:spacing w:val="-4"/>
                <w:sz w:val="28"/>
                <w:szCs w:val="28"/>
              </w:rPr>
              <w:t>Оптимальные условия труда (класс 1)</w:t>
            </w:r>
          </w:p>
        </w:tc>
        <w:tc>
          <w:tcPr>
            <w:tcW w:w="1275" w:type="dxa"/>
          </w:tcPr>
          <w:p w14:paraId="47954526"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c>
          <w:tcPr>
            <w:tcW w:w="1276" w:type="dxa"/>
          </w:tcPr>
          <w:p w14:paraId="448A9381"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c>
          <w:tcPr>
            <w:tcW w:w="1269" w:type="dxa"/>
          </w:tcPr>
          <w:p w14:paraId="13498765"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r>
      <w:tr w:rsidR="00DF21B3" w:rsidRPr="009176A9" w14:paraId="39AD8966" w14:textId="77777777" w:rsidTr="003625EB">
        <w:tc>
          <w:tcPr>
            <w:tcW w:w="6091" w:type="dxa"/>
            <w:vAlign w:val="center"/>
          </w:tcPr>
          <w:p w14:paraId="3CE3FA16" w14:textId="77777777" w:rsidR="00DF21B3" w:rsidRPr="009176A9" w:rsidRDefault="00DF21B3" w:rsidP="003625EB">
            <w:pPr>
              <w:rPr>
                <w:rFonts w:ascii="Times New Roman" w:hAnsi="Times New Roman" w:cs="Times New Roman"/>
                <w:spacing w:val="-4"/>
                <w:sz w:val="28"/>
                <w:szCs w:val="28"/>
              </w:rPr>
            </w:pPr>
            <w:r w:rsidRPr="009176A9">
              <w:rPr>
                <w:rFonts w:ascii="Times New Roman" w:hAnsi="Times New Roman" w:cs="Times New Roman"/>
                <w:spacing w:val="-4"/>
                <w:sz w:val="28"/>
                <w:szCs w:val="28"/>
              </w:rPr>
              <w:t>Допустимые условия труда (класс 2)</w:t>
            </w:r>
          </w:p>
        </w:tc>
        <w:tc>
          <w:tcPr>
            <w:tcW w:w="1275" w:type="dxa"/>
          </w:tcPr>
          <w:p w14:paraId="10FDF164"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1700</w:t>
            </w:r>
          </w:p>
        </w:tc>
        <w:tc>
          <w:tcPr>
            <w:tcW w:w="1276" w:type="dxa"/>
          </w:tcPr>
          <w:p w14:paraId="7922432B"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1820</w:t>
            </w:r>
          </w:p>
        </w:tc>
        <w:tc>
          <w:tcPr>
            <w:tcW w:w="1269" w:type="dxa"/>
          </w:tcPr>
          <w:p w14:paraId="3277D184"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2050</w:t>
            </w:r>
          </w:p>
        </w:tc>
      </w:tr>
      <w:tr w:rsidR="00DF21B3" w:rsidRPr="009176A9" w14:paraId="741D69AC" w14:textId="77777777" w:rsidTr="003625EB">
        <w:tc>
          <w:tcPr>
            <w:tcW w:w="6091" w:type="dxa"/>
            <w:vAlign w:val="center"/>
          </w:tcPr>
          <w:p w14:paraId="517CDCBB" w14:textId="77777777" w:rsidR="00DF21B3" w:rsidRPr="009176A9" w:rsidRDefault="00DF21B3" w:rsidP="003625EB">
            <w:pPr>
              <w:rPr>
                <w:rFonts w:ascii="Times New Roman" w:hAnsi="Times New Roman" w:cs="Times New Roman"/>
                <w:spacing w:val="-4"/>
                <w:sz w:val="28"/>
                <w:szCs w:val="28"/>
              </w:rPr>
            </w:pPr>
            <w:r w:rsidRPr="009176A9">
              <w:rPr>
                <w:rFonts w:ascii="Times New Roman" w:hAnsi="Times New Roman" w:cs="Times New Roman"/>
                <w:spacing w:val="-4"/>
                <w:sz w:val="28"/>
                <w:szCs w:val="28"/>
              </w:rPr>
              <w:t>Вредные условия труда (класс 3)</w:t>
            </w:r>
          </w:p>
        </w:tc>
        <w:tc>
          <w:tcPr>
            <w:tcW w:w="1275" w:type="dxa"/>
          </w:tcPr>
          <w:p w14:paraId="3E2CC122"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1470</w:t>
            </w:r>
          </w:p>
        </w:tc>
        <w:tc>
          <w:tcPr>
            <w:tcW w:w="1276" w:type="dxa"/>
          </w:tcPr>
          <w:p w14:paraId="55FA0EF7"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1390</w:t>
            </w:r>
          </w:p>
        </w:tc>
        <w:tc>
          <w:tcPr>
            <w:tcW w:w="1269" w:type="dxa"/>
          </w:tcPr>
          <w:p w14:paraId="751CFCDC"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1390</w:t>
            </w:r>
          </w:p>
        </w:tc>
      </w:tr>
      <w:tr w:rsidR="00DF21B3" w:rsidRPr="009176A9" w14:paraId="33084357" w14:textId="77777777" w:rsidTr="003625EB">
        <w:tc>
          <w:tcPr>
            <w:tcW w:w="6091" w:type="dxa"/>
            <w:vAlign w:val="center"/>
          </w:tcPr>
          <w:p w14:paraId="276BDF1A" w14:textId="77777777" w:rsidR="00DF21B3" w:rsidRPr="009176A9" w:rsidRDefault="00DF21B3" w:rsidP="003625EB">
            <w:pPr>
              <w:rPr>
                <w:rFonts w:ascii="Times New Roman" w:hAnsi="Times New Roman" w:cs="Times New Roman"/>
                <w:spacing w:val="-4"/>
                <w:sz w:val="28"/>
                <w:szCs w:val="28"/>
              </w:rPr>
            </w:pPr>
            <w:r w:rsidRPr="009176A9">
              <w:rPr>
                <w:rFonts w:ascii="Times New Roman" w:hAnsi="Times New Roman" w:cs="Times New Roman"/>
                <w:spacing w:val="-4"/>
                <w:sz w:val="28"/>
                <w:szCs w:val="28"/>
              </w:rPr>
              <w:t>Опасные условия труда (класс 4)</w:t>
            </w:r>
          </w:p>
        </w:tc>
        <w:tc>
          <w:tcPr>
            <w:tcW w:w="1275" w:type="dxa"/>
          </w:tcPr>
          <w:p w14:paraId="705AA669"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c>
          <w:tcPr>
            <w:tcW w:w="1276" w:type="dxa"/>
          </w:tcPr>
          <w:p w14:paraId="60AEEC4D"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c>
          <w:tcPr>
            <w:tcW w:w="1269" w:type="dxa"/>
          </w:tcPr>
          <w:p w14:paraId="31AC1E04" w14:textId="77777777" w:rsidR="00DF21B3" w:rsidRPr="009176A9" w:rsidRDefault="00DF21B3" w:rsidP="003625EB">
            <w:pPr>
              <w:jc w:val="center"/>
              <w:rPr>
                <w:rFonts w:ascii="Times New Roman" w:hAnsi="Times New Roman" w:cs="Times New Roman"/>
                <w:spacing w:val="-4"/>
                <w:sz w:val="28"/>
                <w:szCs w:val="28"/>
              </w:rPr>
            </w:pPr>
            <w:r w:rsidRPr="009176A9">
              <w:rPr>
                <w:rFonts w:ascii="Times New Roman" w:hAnsi="Times New Roman" w:cs="Times New Roman"/>
                <w:spacing w:val="-4"/>
                <w:sz w:val="28"/>
                <w:szCs w:val="28"/>
              </w:rPr>
              <w:t>0</w:t>
            </w:r>
          </w:p>
        </w:tc>
      </w:tr>
    </w:tbl>
    <w:p w14:paraId="5F0C29CF" w14:textId="77777777" w:rsidR="00DF21B3" w:rsidRPr="009176A9" w:rsidRDefault="00DF21B3" w:rsidP="00DF21B3">
      <w:pPr>
        <w:ind w:firstLine="708"/>
        <w:jc w:val="both"/>
        <w:rPr>
          <w:spacing w:val="-4"/>
          <w:sz w:val="28"/>
          <w:szCs w:val="28"/>
        </w:rPr>
      </w:pPr>
    </w:p>
    <w:p w14:paraId="70ACD5CB" w14:textId="77777777" w:rsidR="00DF21B3" w:rsidRDefault="00DF21B3" w:rsidP="00DF21B3">
      <w:pPr>
        <w:ind w:firstLine="708"/>
        <w:jc w:val="both"/>
        <w:rPr>
          <w:spacing w:val="-4"/>
          <w:sz w:val="28"/>
          <w:szCs w:val="28"/>
        </w:rPr>
      </w:pPr>
      <w:r w:rsidRPr="009176A9">
        <w:rPr>
          <w:spacing w:val="-4"/>
          <w:sz w:val="28"/>
          <w:szCs w:val="28"/>
        </w:rPr>
        <w:t>Работники, работающие на рабочих местах с установленным классом вредности, получают компенсации в соответствии с законодательными требованиями.</w:t>
      </w:r>
    </w:p>
    <w:p w14:paraId="2A31D5B1" w14:textId="77777777" w:rsidR="00E02F79" w:rsidRPr="009176A9" w:rsidRDefault="00E02F79" w:rsidP="00DF21B3">
      <w:pPr>
        <w:ind w:firstLine="708"/>
        <w:jc w:val="both"/>
        <w:rPr>
          <w:spacing w:val="-4"/>
          <w:sz w:val="28"/>
          <w:szCs w:val="28"/>
        </w:rPr>
      </w:pPr>
    </w:p>
    <w:p w14:paraId="3192C6A8"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lastRenderedPageBreak/>
        <w:t xml:space="preserve">Компенсацию за работу во вредных условиях труда в 2021 году получали 1713 работников дошкольных учреждений и 907 работников школ и дополнительного образования. Из них: доплату в размере 4% – 1530 работников ДОУ и 720 – школ и дополнительного образования, дополнительный отпуск, продолжительностью не менее 7 календарных дней – 152 работника ДОУ и 187 работников школ и </w:t>
      </w:r>
      <w:proofErr w:type="spellStart"/>
      <w:r w:rsidRPr="009176A9">
        <w:rPr>
          <w:spacing w:val="-4"/>
          <w:sz w:val="28"/>
          <w:szCs w:val="28"/>
        </w:rPr>
        <w:t>допобразования</w:t>
      </w:r>
      <w:proofErr w:type="spellEnd"/>
      <w:r w:rsidRPr="009176A9">
        <w:rPr>
          <w:spacing w:val="-4"/>
          <w:sz w:val="28"/>
          <w:szCs w:val="28"/>
        </w:rPr>
        <w:t xml:space="preserve">, молоко за вредность (по заявлению работников оно было заменено денежной компенсацией) – 31 медицинская сестра. Вместе с тем, необходимо отметить, что в 2022 году по выплатам денежных компенсаций за молочную продукцию имеются задержки. </w:t>
      </w:r>
    </w:p>
    <w:p w14:paraId="66DBE2E3"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 xml:space="preserve">Общественный контроль за состоянием охраны труда в образовательных организациях осуществляют 122 уполномоченных по охране труда (62 – в ДОУ, 60 в общеобразовательных организациях и организациях дополнительного образования). Их деятельность координируют внештатные технические инспекторы труда Зотова Татьяна Львовна (ДОУ) и </w:t>
      </w:r>
      <w:proofErr w:type="spellStart"/>
      <w:r w:rsidRPr="009176A9">
        <w:rPr>
          <w:spacing w:val="-4"/>
          <w:sz w:val="28"/>
          <w:szCs w:val="28"/>
        </w:rPr>
        <w:t>Саляхов</w:t>
      </w:r>
      <w:proofErr w:type="spellEnd"/>
      <w:r w:rsidRPr="009176A9">
        <w:rPr>
          <w:spacing w:val="-4"/>
          <w:sz w:val="28"/>
          <w:szCs w:val="28"/>
        </w:rPr>
        <w:t xml:space="preserve"> </w:t>
      </w:r>
      <w:proofErr w:type="spellStart"/>
      <w:r w:rsidRPr="009176A9">
        <w:rPr>
          <w:spacing w:val="-4"/>
          <w:sz w:val="28"/>
          <w:szCs w:val="28"/>
        </w:rPr>
        <w:t>Рамиль</w:t>
      </w:r>
      <w:proofErr w:type="spellEnd"/>
      <w:r w:rsidRPr="009176A9">
        <w:rPr>
          <w:spacing w:val="-4"/>
          <w:sz w:val="28"/>
          <w:szCs w:val="28"/>
        </w:rPr>
        <w:t xml:space="preserve"> </w:t>
      </w:r>
      <w:proofErr w:type="spellStart"/>
      <w:r w:rsidRPr="009176A9">
        <w:rPr>
          <w:spacing w:val="-4"/>
          <w:sz w:val="28"/>
          <w:szCs w:val="28"/>
        </w:rPr>
        <w:t>Рифатович</w:t>
      </w:r>
      <w:proofErr w:type="spellEnd"/>
      <w:r w:rsidRPr="009176A9">
        <w:rPr>
          <w:spacing w:val="-4"/>
          <w:sz w:val="28"/>
          <w:szCs w:val="28"/>
        </w:rPr>
        <w:t xml:space="preserve"> (школы, УДО). За последние три года ими проведено 559 проверок (494 – уполномоченными, 65 ВТИТ), выявлено 201 нарушение (140, 61). В 2022 году активно проводились камеральные проверки документации по охране труда учреждений внештатными техническими инспекторами труда, активно велась консультативная помощь по совершенствованию системы управления охраной труда в учреждении, организации и проведению обучения по охране труда, ведению журналов регистрации инструктажей.</w:t>
      </w:r>
    </w:p>
    <w:p w14:paraId="1C9BFFB9"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 xml:space="preserve">С целью изучения работы образовательных учреждений в области охраны труда в начале 2022 году начальник отдела – главный технический инспектор труда Федерации профсоюзов Республики Татарстан </w:t>
      </w:r>
      <w:proofErr w:type="spellStart"/>
      <w:r w:rsidRPr="009176A9">
        <w:rPr>
          <w:spacing w:val="-4"/>
          <w:sz w:val="28"/>
          <w:szCs w:val="28"/>
        </w:rPr>
        <w:t>Андина</w:t>
      </w:r>
      <w:proofErr w:type="spellEnd"/>
      <w:r w:rsidRPr="009176A9">
        <w:rPr>
          <w:spacing w:val="-4"/>
          <w:sz w:val="28"/>
          <w:szCs w:val="28"/>
        </w:rPr>
        <w:t xml:space="preserve"> И.В. посетила дошкольное учреждение № 57 «Соловушка» и СОШ № 21. По итогам ею была отмечена целенаправленная совместная работа администраций учреждений и первичных профсоюзных организаций по обеспечению безопасных условий труда работников образования.</w:t>
      </w:r>
    </w:p>
    <w:p w14:paraId="27AE2D35" w14:textId="0C8B574F"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 xml:space="preserve">В течение года специалисты Управления образования в рамках ведомственного контроля совместно с членами координационного совета по охране труда выезжают на различные объекты </w:t>
      </w:r>
      <w:r w:rsidR="00EE79B7">
        <w:rPr>
          <w:spacing w:val="-4"/>
          <w:sz w:val="28"/>
          <w:szCs w:val="28"/>
        </w:rPr>
        <w:t xml:space="preserve">Альметьевска и </w:t>
      </w:r>
      <w:proofErr w:type="spellStart"/>
      <w:r w:rsidRPr="009176A9">
        <w:rPr>
          <w:spacing w:val="-4"/>
          <w:sz w:val="28"/>
          <w:szCs w:val="28"/>
        </w:rPr>
        <w:t>Альметьевского</w:t>
      </w:r>
      <w:proofErr w:type="spellEnd"/>
      <w:r w:rsidRPr="009176A9">
        <w:rPr>
          <w:spacing w:val="-4"/>
          <w:sz w:val="28"/>
          <w:szCs w:val="28"/>
        </w:rPr>
        <w:t xml:space="preserve"> района, в том числе, учреждения образования для изучения документации по охране труда и оказания методической помощи. Решения координационного совета носят рекомендательный характер.</w:t>
      </w:r>
    </w:p>
    <w:p w14:paraId="60090B4A"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Ежегодно председатели территориальных организаций и внештатные технические инспекторы труда включаются в состав комиссии по готовности образовательных учреждений к новому учебному году. В составе комиссии с участием представителей Профсоюза в 2021 году были обследованы 57 дошкольных образовательных учреждений и 18 школ; в 2022 году – 48 дошкольных учреждений и 41 школа.</w:t>
      </w:r>
    </w:p>
    <w:p w14:paraId="56030932" w14:textId="3E685F65"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 xml:space="preserve">В 2021 году в рамках </w:t>
      </w:r>
      <w:proofErr w:type="spellStart"/>
      <w:r w:rsidRPr="009176A9">
        <w:rPr>
          <w:spacing w:val="-4"/>
          <w:sz w:val="28"/>
          <w:szCs w:val="28"/>
        </w:rPr>
        <w:t>Общепрофсоюзной</w:t>
      </w:r>
      <w:proofErr w:type="spellEnd"/>
      <w:r w:rsidRPr="009176A9">
        <w:rPr>
          <w:spacing w:val="-4"/>
          <w:sz w:val="28"/>
          <w:szCs w:val="28"/>
        </w:rPr>
        <w:t xml:space="preserve"> тематической проверки безопасности занятий физической культурой были обследовано 12 дошкольных учреждений (№ 2, 7, 8, 18, 22, 36, 40, 43, 53, 55, 56, 65) и 5 школ.  В обследовании принимали участие уполномоченные по охране труда, внештатные технические инспекторы труда Профсоюза Зотова Т.Л. и Закиров Р.Р., а также   председатели </w:t>
      </w:r>
      <w:r w:rsidR="00EE79B7">
        <w:rPr>
          <w:spacing w:val="-2"/>
          <w:sz w:val="28"/>
          <w:szCs w:val="28"/>
        </w:rPr>
        <w:lastRenderedPageBreak/>
        <w:t>т</w:t>
      </w:r>
      <w:r w:rsidR="00EE79B7" w:rsidRPr="00F96FDF">
        <w:rPr>
          <w:spacing w:val="-2"/>
          <w:sz w:val="28"/>
          <w:szCs w:val="28"/>
        </w:rPr>
        <w:t>ерриториальны</w:t>
      </w:r>
      <w:r w:rsidR="00EE79B7">
        <w:rPr>
          <w:spacing w:val="-2"/>
          <w:sz w:val="28"/>
          <w:szCs w:val="28"/>
        </w:rPr>
        <w:t>х</w:t>
      </w:r>
      <w:r w:rsidR="00EE79B7" w:rsidRPr="00F96FDF">
        <w:rPr>
          <w:spacing w:val="-2"/>
          <w:sz w:val="28"/>
          <w:szCs w:val="28"/>
        </w:rPr>
        <w:t xml:space="preserve"> организаци</w:t>
      </w:r>
      <w:r w:rsidR="00EE79B7">
        <w:rPr>
          <w:spacing w:val="-2"/>
          <w:sz w:val="28"/>
          <w:szCs w:val="28"/>
        </w:rPr>
        <w:t xml:space="preserve">й </w:t>
      </w:r>
      <w:r w:rsidR="00EE79B7" w:rsidRPr="00F96FDF">
        <w:rPr>
          <w:spacing w:val="-2"/>
          <w:sz w:val="28"/>
          <w:szCs w:val="28"/>
        </w:rPr>
        <w:t xml:space="preserve">Профсоюза </w:t>
      </w:r>
      <w:proofErr w:type="spellStart"/>
      <w:r w:rsidRPr="009176A9">
        <w:rPr>
          <w:spacing w:val="-4"/>
          <w:sz w:val="28"/>
          <w:szCs w:val="28"/>
        </w:rPr>
        <w:t>Каяшева</w:t>
      </w:r>
      <w:proofErr w:type="spellEnd"/>
      <w:r w:rsidRPr="009176A9">
        <w:rPr>
          <w:spacing w:val="-4"/>
          <w:sz w:val="28"/>
          <w:szCs w:val="28"/>
        </w:rPr>
        <w:t xml:space="preserve"> Т.М. и </w:t>
      </w:r>
      <w:proofErr w:type="spellStart"/>
      <w:r w:rsidRPr="009176A9">
        <w:rPr>
          <w:spacing w:val="-4"/>
          <w:sz w:val="28"/>
          <w:szCs w:val="28"/>
        </w:rPr>
        <w:t>Хайрутдинов</w:t>
      </w:r>
      <w:proofErr w:type="spellEnd"/>
      <w:r w:rsidRPr="009176A9">
        <w:rPr>
          <w:spacing w:val="-4"/>
          <w:sz w:val="28"/>
          <w:szCs w:val="28"/>
        </w:rPr>
        <w:t xml:space="preserve"> А.Х. По итогам проверки спортивные площадки, спортинвентарь признаны соответствующими требованиям безопасности.</w:t>
      </w:r>
    </w:p>
    <w:p w14:paraId="4D84B1E8" w14:textId="77777777" w:rsidR="00DF21B3" w:rsidRPr="009176A9" w:rsidRDefault="00DF21B3" w:rsidP="00DF21B3">
      <w:pPr>
        <w:ind w:firstLine="708"/>
        <w:jc w:val="both"/>
        <w:rPr>
          <w:spacing w:val="-4"/>
          <w:sz w:val="28"/>
          <w:szCs w:val="28"/>
        </w:rPr>
      </w:pPr>
      <w:r w:rsidRPr="009176A9">
        <w:rPr>
          <w:spacing w:val="-4"/>
          <w:sz w:val="28"/>
          <w:szCs w:val="28"/>
        </w:rPr>
        <w:t>Медицинские осмотры работников образовательных учреждений проводятся в соответствии с утвержденными графиками в двух медицинских учреждениях: ЦРБ - учреждения, расположенные в сельской местности, поликлиника № 3 – городские учреждения. Финансирование осуществляется в соответствии с Постановлением Кабинета Министров РТ от 14 мая 2013 г. №325 «Об организации проведения обязательных предварительных, периодических медицинских осмотров (обследований) работников образовательных организаций, организаций социального обслуживания, организаций, осуществляющих подготовку спортивного резерва, находящихся в ведении Республики Татарстан, а также образовательных организаций и организаций, осуществляющих подготовку спортивного резерва, муниципальных районов и городских округов Республики Татарстан». Вновь принимаемые работники проходят медицинские осмотры за свой счет, с последующей компенсацией расходов со стороны администрации.</w:t>
      </w:r>
    </w:p>
    <w:p w14:paraId="76A9FCF3" w14:textId="77777777" w:rsidR="00DF21B3" w:rsidRPr="009176A9" w:rsidRDefault="00DF21B3" w:rsidP="00DF21B3">
      <w:pPr>
        <w:ind w:firstLine="708"/>
        <w:jc w:val="both"/>
        <w:rPr>
          <w:spacing w:val="-4"/>
          <w:sz w:val="28"/>
          <w:szCs w:val="28"/>
        </w:rPr>
      </w:pPr>
      <w:r w:rsidRPr="009176A9">
        <w:rPr>
          <w:spacing w:val="-4"/>
          <w:sz w:val="28"/>
          <w:szCs w:val="28"/>
        </w:rPr>
        <w:t>Обязательные психиатрические освидетельствования работников образовательных учреждений не проводятся.</w:t>
      </w:r>
    </w:p>
    <w:p w14:paraId="7259F727" w14:textId="77777777" w:rsidR="00DF21B3" w:rsidRPr="009176A9" w:rsidRDefault="00DF21B3" w:rsidP="00DF21B3">
      <w:pPr>
        <w:ind w:firstLine="708"/>
        <w:jc w:val="both"/>
        <w:rPr>
          <w:spacing w:val="-4"/>
          <w:sz w:val="28"/>
          <w:szCs w:val="28"/>
        </w:rPr>
      </w:pPr>
      <w:r w:rsidRPr="009176A9">
        <w:rPr>
          <w:spacing w:val="-4"/>
          <w:sz w:val="28"/>
          <w:szCs w:val="28"/>
        </w:rPr>
        <w:t>Контроль за создание комфортных и безопасных условий труда является важнейшей задачей профсоюзов. Проведение ремонтных работ, введение в эксплуатацию новых образовательных организаций способствует не только повышению качества образовательного процесса, но и его безопасности как для учеников, так и для работников.</w:t>
      </w:r>
    </w:p>
    <w:p w14:paraId="006B7D32" w14:textId="77777777" w:rsidR="00DF21B3" w:rsidRPr="009176A9" w:rsidRDefault="00DF21B3" w:rsidP="00DF21B3">
      <w:pPr>
        <w:ind w:firstLine="708"/>
        <w:jc w:val="both"/>
        <w:rPr>
          <w:spacing w:val="-4"/>
          <w:sz w:val="28"/>
          <w:szCs w:val="28"/>
        </w:rPr>
      </w:pPr>
      <w:r w:rsidRPr="009176A9">
        <w:rPr>
          <w:spacing w:val="-4"/>
          <w:sz w:val="28"/>
          <w:szCs w:val="28"/>
        </w:rPr>
        <w:t>В 2021 году:</w:t>
      </w:r>
    </w:p>
    <w:p w14:paraId="36AE9B8A"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в 5 детских садах по одной группе отремонтированы и перепрофилированы в группы для детей раннего возраста – 12,46 млн. руб. (республиканский бюджет);</w:t>
      </w:r>
    </w:p>
    <w:p w14:paraId="6391D5B3"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осуществлен капитальный ремонт 3 дошкольных учреждений – 37,24 млн руб. (республиканский бюджет);</w:t>
      </w:r>
    </w:p>
    <w:p w14:paraId="6CC00DCA"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проведен текущий ремонт в 3 дошкольных учреждениях – 1,95 млн. руб. (местный бюджет);</w:t>
      </w:r>
    </w:p>
    <w:p w14:paraId="1EDDEF74"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текущий ремонт дошкольных учреждений – 482,5 тыс. руб. (</w:t>
      </w:r>
      <w:proofErr w:type="spellStart"/>
      <w:r w:rsidRPr="009176A9">
        <w:rPr>
          <w:spacing w:val="-4"/>
        </w:rPr>
        <w:t>внебюджет</w:t>
      </w:r>
      <w:proofErr w:type="spellEnd"/>
      <w:r w:rsidRPr="009176A9">
        <w:rPr>
          <w:spacing w:val="-4"/>
        </w:rPr>
        <w:t>);</w:t>
      </w:r>
    </w:p>
    <w:p w14:paraId="4337EC5D"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xml:space="preserve">- капитальный ремонт СОШ №1 – 20 </w:t>
      </w:r>
      <w:proofErr w:type="spellStart"/>
      <w:r w:rsidRPr="009176A9">
        <w:rPr>
          <w:spacing w:val="-4"/>
        </w:rPr>
        <w:t>млн.руб</w:t>
      </w:r>
      <w:proofErr w:type="spellEnd"/>
      <w:r w:rsidRPr="009176A9">
        <w:rPr>
          <w:spacing w:val="-4"/>
        </w:rPr>
        <w:t>.;</w:t>
      </w:r>
    </w:p>
    <w:p w14:paraId="5373809A"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по программе «Точка роста» отремонтированы 4 школы – 3,48 млн. руб.;</w:t>
      </w:r>
    </w:p>
    <w:p w14:paraId="11198577"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по программе капитального ремонта пищеблоков осуществлен ремонт пищеблоков 12 школ – 56,83 млн. руб.</w:t>
      </w:r>
    </w:p>
    <w:p w14:paraId="1B21E0D4" w14:textId="77777777" w:rsidR="00DF21B3" w:rsidRPr="009176A9" w:rsidRDefault="00DF21B3" w:rsidP="00DF21B3">
      <w:pPr>
        <w:pStyle w:val="ae"/>
        <w:widowControl/>
        <w:autoSpaceDE/>
        <w:adjustRightInd/>
        <w:spacing w:line="240" w:lineRule="auto"/>
        <w:ind w:firstLine="851"/>
        <w:rPr>
          <w:spacing w:val="-4"/>
        </w:rPr>
      </w:pPr>
      <w:r w:rsidRPr="009176A9">
        <w:rPr>
          <w:spacing w:val="-4"/>
        </w:rPr>
        <w:t>В 2022 году на капитальный ремонт общеобразовательных организаций израсходовано 726 млн. 385 тыс. руб.</w:t>
      </w:r>
    </w:p>
    <w:p w14:paraId="7DBADA23" w14:textId="77777777" w:rsidR="00DF21B3" w:rsidRPr="009176A9" w:rsidRDefault="00DF21B3" w:rsidP="00DF21B3">
      <w:pPr>
        <w:pStyle w:val="ae"/>
        <w:widowControl/>
        <w:autoSpaceDE/>
        <w:adjustRightInd/>
        <w:spacing w:line="240" w:lineRule="auto"/>
        <w:ind w:firstLine="851"/>
        <w:rPr>
          <w:spacing w:val="-4"/>
        </w:rPr>
      </w:pPr>
      <w:r w:rsidRPr="009176A9">
        <w:rPr>
          <w:spacing w:val="-4"/>
        </w:rPr>
        <w:t xml:space="preserve">Затраты на мероприятия по охране труда за последние 3 года (в тыс. </w:t>
      </w:r>
      <w:proofErr w:type="spellStart"/>
      <w:r w:rsidRPr="009176A9">
        <w:rPr>
          <w:spacing w:val="-4"/>
        </w:rPr>
        <w:t>руб</w:t>
      </w:r>
      <w:proofErr w:type="spellEnd"/>
      <w:r w:rsidRPr="009176A9">
        <w:rPr>
          <w:spacing w:val="-4"/>
        </w:rPr>
        <w:t>) по данным Централизованной бухгалтерии Управления образования составили за счет бюджетных и внебюджетных средств.</w:t>
      </w:r>
    </w:p>
    <w:p w14:paraId="044F689B" w14:textId="452072DE" w:rsidR="00DF21B3" w:rsidRDefault="00DF21B3" w:rsidP="00DF21B3">
      <w:pPr>
        <w:pStyle w:val="ae"/>
        <w:widowControl/>
        <w:autoSpaceDE/>
        <w:adjustRightInd/>
        <w:spacing w:line="240" w:lineRule="auto"/>
        <w:rPr>
          <w:spacing w:val="-4"/>
        </w:rPr>
      </w:pPr>
    </w:p>
    <w:p w14:paraId="08E38BF0" w14:textId="1C7C2F23" w:rsidR="00EE79B7" w:rsidRDefault="00EE79B7" w:rsidP="00DF21B3">
      <w:pPr>
        <w:pStyle w:val="ae"/>
        <w:widowControl/>
        <w:autoSpaceDE/>
        <w:adjustRightInd/>
        <w:spacing w:line="240" w:lineRule="auto"/>
        <w:rPr>
          <w:spacing w:val="-4"/>
        </w:rPr>
      </w:pPr>
    </w:p>
    <w:p w14:paraId="632906FD" w14:textId="37FDF75F" w:rsidR="00EE79B7" w:rsidRDefault="00EE79B7" w:rsidP="00DF21B3">
      <w:pPr>
        <w:pStyle w:val="ae"/>
        <w:widowControl/>
        <w:autoSpaceDE/>
        <w:adjustRightInd/>
        <w:spacing w:line="240" w:lineRule="auto"/>
        <w:rPr>
          <w:spacing w:val="-4"/>
        </w:rPr>
      </w:pPr>
    </w:p>
    <w:p w14:paraId="2507BAB9" w14:textId="3493226D" w:rsidR="00EE79B7" w:rsidRDefault="00EE79B7" w:rsidP="00DF21B3">
      <w:pPr>
        <w:pStyle w:val="ae"/>
        <w:widowControl/>
        <w:autoSpaceDE/>
        <w:adjustRightInd/>
        <w:spacing w:line="240" w:lineRule="auto"/>
        <w:rPr>
          <w:spacing w:val="-4"/>
        </w:rPr>
      </w:pPr>
    </w:p>
    <w:tbl>
      <w:tblPr>
        <w:tblStyle w:val="a9"/>
        <w:tblW w:w="10060" w:type="dxa"/>
        <w:tblLayout w:type="fixed"/>
        <w:tblLook w:val="04A0" w:firstRow="1" w:lastRow="0" w:firstColumn="1" w:lastColumn="0" w:noHBand="0" w:noVBand="1"/>
      </w:tblPr>
      <w:tblGrid>
        <w:gridCol w:w="5098"/>
        <w:gridCol w:w="851"/>
        <w:gridCol w:w="709"/>
        <w:gridCol w:w="850"/>
        <w:gridCol w:w="851"/>
        <w:gridCol w:w="850"/>
        <w:gridCol w:w="851"/>
      </w:tblGrid>
      <w:tr w:rsidR="00DF21B3" w:rsidRPr="009176A9" w14:paraId="14C3E3BC" w14:textId="77777777" w:rsidTr="00E02F79">
        <w:trPr>
          <w:trHeight w:val="210"/>
        </w:trPr>
        <w:tc>
          <w:tcPr>
            <w:tcW w:w="5098" w:type="dxa"/>
            <w:vMerge w:val="restart"/>
            <w:vAlign w:val="center"/>
          </w:tcPr>
          <w:p w14:paraId="756CA76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lastRenderedPageBreak/>
              <w:t>Наименование</w:t>
            </w:r>
          </w:p>
        </w:tc>
        <w:tc>
          <w:tcPr>
            <w:tcW w:w="1560" w:type="dxa"/>
            <w:gridSpan w:val="2"/>
          </w:tcPr>
          <w:p w14:paraId="645ECA8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2020 г</w:t>
            </w:r>
          </w:p>
        </w:tc>
        <w:tc>
          <w:tcPr>
            <w:tcW w:w="1701" w:type="dxa"/>
            <w:gridSpan w:val="2"/>
          </w:tcPr>
          <w:p w14:paraId="238C41D6"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2021 г</w:t>
            </w:r>
          </w:p>
        </w:tc>
        <w:tc>
          <w:tcPr>
            <w:tcW w:w="1701" w:type="dxa"/>
            <w:gridSpan w:val="2"/>
          </w:tcPr>
          <w:p w14:paraId="56C66956"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2022 г</w:t>
            </w:r>
          </w:p>
        </w:tc>
      </w:tr>
      <w:tr w:rsidR="00DF21B3" w:rsidRPr="009176A9" w14:paraId="00466B30" w14:textId="77777777" w:rsidTr="00E02F79">
        <w:trPr>
          <w:cantSplit/>
          <w:trHeight w:val="1429"/>
        </w:trPr>
        <w:tc>
          <w:tcPr>
            <w:tcW w:w="5098" w:type="dxa"/>
            <w:vMerge/>
          </w:tcPr>
          <w:p w14:paraId="3A044E7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b/>
                <w:spacing w:val="-4"/>
                <w:sz w:val="26"/>
                <w:szCs w:val="26"/>
              </w:rPr>
            </w:pPr>
          </w:p>
        </w:tc>
        <w:tc>
          <w:tcPr>
            <w:tcW w:w="851" w:type="dxa"/>
            <w:textDirection w:val="btLr"/>
            <w:vAlign w:val="center"/>
          </w:tcPr>
          <w:p w14:paraId="5242A9F5"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ДОУ</w:t>
            </w:r>
          </w:p>
        </w:tc>
        <w:tc>
          <w:tcPr>
            <w:tcW w:w="709" w:type="dxa"/>
            <w:textDirection w:val="btLr"/>
            <w:vAlign w:val="center"/>
          </w:tcPr>
          <w:p w14:paraId="627EF278"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 xml:space="preserve">Школы и </w:t>
            </w:r>
            <w:proofErr w:type="spellStart"/>
            <w:r w:rsidRPr="009176A9">
              <w:rPr>
                <w:rFonts w:ascii="Times New Roman" w:hAnsi="Times New Roman" w:cs="Times New Roman"/>
                <w:b/>
                <w:spacing w:val="-4"/>
                <w:sz w:val="26"/>
                <w:szCs w:val="26"/>
              </w:rPr>
              <w:t>допобраз</w:t>
            </w:r>
            <w:proofErr w:type="spellEnd"/>
            <w:r>
              <w:rPr>
                <w:b/>
                <w:spacing w:val="-4"/>
                <w:sz w:val="26"/>
                <w:szCs w:val="26"/>
              </w:rPr>
              <w:t>.</w:t>
            </w:r>
          </w:p>
        </w:tc>
        <w:tc>
          <w:tcPr>
            <w:tcW w:w="850" w:type="dxa"/>
            <w:textDirection w:val="btLr"/>
            <w:vAlign w:val="center"/>
          </w:tcPr>
          <w:p w14:paraId="3B28D6F6"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ДОУ</w:t>
            </w:r>
          </w:p>
        </w:tc>
        <w:tc>
          <w:tcPr>
            <w:tcW w:w="851" w:type="dxa"/>
            <w:textDirection w:val="btLr"/>
            <w:vAlign w:val="center"/>
          </w:tcPr>
          <w:p w14:paraId="28CB6E64"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 xml:space="preserve">Школы и </w:t>
            </w:r>
            <w:proofErr w:type="spellStart"/>
            <w:r w:rsidRPr="009176A9">
              <w:rPr>
                <w:rFonts w:ascii="Times New Roman" w:hAnsi="Times New Roman" w:cs="Times New Roman"/>
                <w:b/>
                <w:spacing w:val="-4"/>
                <w:sz w:val="26"/>
                <w:szCs w:val="26"/>
              </w:rPr>
              <w:t>допобраз</w:t>
            </w:r>
            <w:proofErr w:type="spellEnd"/>
            <w:r>
              <w:rPr>
                <w:b/>
                <w:spacing w:val="-4"/>
                <w:sz w:val="26"/>
                <w:szCs w:val="26"/>
              </w:rPr>
              <w:t>.</w:t>
            </w:r>
          </w:p>
        </w:tc>
        <w:tc>
          <w:tcPr>
            <w:tcW w:w="850" w:type="dxa"/>
            <w:textDirection w:val="btLr"/>
            <w:vAlign w:val="center"/>
          </w:tcPr>
          <w:p w14:paraId="1F56AFB2"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ДОУ</w:t>
            </w:r>
          </w:p>
        </w:tc>
        <w:tc>
          <w:tcPr>
            <w:tcW w:w="851" w:type="dxa"/>
            <w:textDirection w:val="btLr"/>
            <w:vAlign w:val="center"/>
          </w:tcPr>
          <w:p w14:paraId="5B9F106F" w14:textId="77777777" w:rsidR="00DF21B3" w:rsidRPr="009176A9" w:rsidRDefault="00DF21B3" w:rsidP="003625EB">
            <w:pPr>
              <w:pStyle w:val="ae"/>
              <w:widowControl/>
              <w:autoSpaceDE/>
              <w:adjustRightInd/>
              <w:spacing w:line="240" w:lineRule="auto"/>
              <w:ind w:left="113" w:right="113" w:firstLine="0"/>
              <w:jc w:val="center"/>
              <w:rPr>
                <w:rFonts w:ascii="Times New Roman" w:hAnsi="Times New Roman" w:cs="Times New Roman"/>
                <w:b/>
                <w:spacing w:val="-4"/>
                <w:sz w:val="26"/>
                <w:szCs w:val="26"/>
              </w:rPr>
            </w:pPr>
            <w:r w:rsidRPr="009176A9">
              <w:rPr>
                <w:rFonts w:ascii="Times New Roman" w:hAnsi="Times New Roman" w:cs="Times New Roman"/>
                <w:b/>
                <w:spacing w:val="-4"/>
                <w:sz w:val="26"/>
                <w:szCs w:val="26"/>
              </w:rPr>
              <w:t xml:space="preserve">Школы и </w:t>
            </w:r>
            <w:proofErr w:type="spellStart"/>
            <w:r w:rsidRPr="009176A9">
              <w:rPr>
                <w:rFonts w:ascii="Times New Roman" w:hAnsi="Times New Roman" w:cs="Times New Roman"/>
                <w:b/>
                <w:spacing w:val="-4"/>
                <w:sz w:val="26"/>
                <w:szCs w:val="26"/>
              </w:rPr>
              <w:t>допобраз</w:t>
            </w:r>
            <w:proofErr w:type="spellEnd"/>
            <w:r>
              <w:rPr>
                <w:b/>
                <w:spacing w:val="-4"/>
                <w:sz w:val="26"/>
                <w:szCs w:val="26"/>
              </w:rPr>
              <w:t>.</w:t>
            </w:r>
          </w:p>
        </w:tc>
      </w:tr>
      <w:tr w:rsidR="00DF21B3" w:rsidRPr="009176A9" w14:paraId="3B5077C9" w14:textId="77777777" w:rsidTr="00E02F79">
        <w:trPr>
          <w:trHeight w:val="354"/>
        </w:trPr>
        <w:tc>
          <w:tcPr>
            <w:tcW w:w="5098" w:type="dxa"/>
          </w:tcPr>
          <w:p w14:paraId="288AC364" w14:textId="77777777" w:rsidR="00DF21B3" w:rsidRPr="009176A9" w:rsidRDefault="00DF21B3" w:rsidP="003625EB">
            <w:pPr>
              <w:pStyle w:val="ae"/>
              <w:widowControl/>
              <w:autoSpaceDE/>
              <w:adjustRightInd/>
              <w:spacing w:line="240" w:lineRule="auto"/>
              <w:ind w:firstLine="0"/>
              <w:rPr>
                <w:rFonts w:ascii="Times New Roman" w:hAnsi="Times New Roman" w:cs="Times New Roman"/>
                <w:spacing w:val="-4"/>
                <w:sz w:val="26"/>
                <w:szCs w:val="26"/>
              </w:rPr>
            </w:pPr>
            <w:r w:rsidRPr="009176A9">
              <w:rPr>
                <w:rFonts w:ascii="Times New Roman" w:hAnsi="Times New Roman" w:cs="Times New Roman"/>
                <w:spacing w:val="-4"/>
                <w:sz w:val="26"/>
                <w:szCs w:val="26"/>
              </w:rPr>
              <w:t>Санитарно-гигиенический минимум</w:t>
            </w:r>
          </w:p>
        </w:tc>
        <w:tc>
          <w:tcPr>
            <w:tcW w:w="851" w:type="dxa"/>
          </w:tcPr>
          <w:p w14:paraId="6E769A9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380</w:t>
            </w:r>
          </w:p>
        </w:tc>
        <w:tc>
          <w:tcPr>
            <w:tcW w:w="709" w:type="dxa"/>
          </w:tcPr>
          <w:p w14:paraId="57154AC0"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69</w:t>
            </w:r>
          </w:p>
        </w:tc>
        <w:tc>
          <w:tcPr>
            <w:tcW w:w="850" w:type="dxa"/>
          </w:tcPr>
          <w:p w14:paraId="66E1951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32</w:t>
            </w:r>
          </w:p>
        </w:tc>
        <w:tc>
          <w:tcPr>
            <w:tcW w:w="851" w:type="dxa"/>
          </w:tcPr>
          <w:p w14:paraId="7720ADE6"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106</w:t>
            </w:r>
          </w:p>
        </w:tc>
        <w:tc>
          <w:tcPr>
            <w:tcW w:w="850" w:type="dxa"/>
          </w:tcPr>
          <w:p w14:paraId="3BBC530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62</w:t>
            </w:r>
          </w:p>
        </w:tc>
        <w:tc>
          <w:tcPr>
            <w:tcW w:w="851" w:type="dxa"/>
          </w:tcPr>
          <w:p w14:paraId="42C93058"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39</w:t>
            </w:r>
          </w:p>
        </w:tc>
      </w:tr>
      <w:tr w:rsidR="00DF21B3" w:rsidRPr="009176A9" w14:paraId="7A98CB10" w14:textId="77777777" w:rsidTr="00E02F79">
        <w:trPr>
          <w:trHeight w:val="362"/>
        </w:trPr>
        <w:tc>
          <w:tcPr>
            <w:tcW w:w="5098" w:type="dxa"/>
          </w:tcPr>
          <w:p w14:paraId="19102F5E" w14:textId="77777777" w:rsidR="00DF21B3" w:rsidRPr="009176A9" w:rsidRDefault="00DF21B3" w:rsidP="003625EB">
            <w:pPr>
              <w:pStyle w:val="ae"/>
              <w:widowControl/>
              <w:autoSpaceDE/>
              <w:adjustRightInd/>
              <w:spacing w:line="240" w:lineRule="auto"/>
              <w:ind w:firstLine="0"/>
              <w:rPr>
                <w:rFonts w:ascii="Times New Roman" w:hAnsi="Times New Roman" w:cs="Times New Roman"/>
                <w:spacing w:val="-4"/>
                <w:sz w:val="26"/>
                <w:szCs w:val="26"/>
              </w:rPr>
            </w:pPr>
            <w:r w:rsidRPr="009176A9">
              <w:rPr>
                <w:rFonts w:ascii="Times New Roman" w:hAnsi="Times New Roman" w:cs="Times New Roman"/>
                <w:spacing w:val="-4"/>
                <w:sz w:val="26"/>
                <w:szCs w:val="26"/>
              </w:rPr>
              <w:t xml:space="preserve">СОУТ </w:t>
            </w:r>
          </w:p>
        </w:tc>
        <w:tc>
          <w:tcPr>
            <w:tcW w:w="851" w:type="dxa"/>
          </w:tcPr>
          <w:p w14:paraId="1CF5D85B"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28</w:t>
            </w:r>
          </w:p>
        </w:tc>
        <w:tc>
          <w:tcPr>
            <w:tcW w:w="709" w:type="dxa"/>
          </w:tcPr>
          <w:p w14:paraId="1E79DF2C"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19</w:t>
            </w:r>
          </w:p>
        </w:tc>
        <w:tc>
          <w:tcPr>
            <w:tcW w:w="850" w:type="dxa"/>
          </w:tcPr>
          <w:p w14:paraId="447352BB"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346</w:t>
            </w:r>
          </w:p>
        </w:tc>
        <w:tc>
          <w:tcPr>
            <w:tcW w:w="851" w:type="dxa"/>
          </w:tcPr>
          <w:p w14:paraId="1739AF2C"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44</w:t>
            </w:r>
          </w:p>
        </w:tc>
        <w:tc>
          <w:tcPr>
            <w:tcW w:w="850" w:type="dxa"/>
          </w:tcPr>
          <w:p w14:paraId="1B01D94B"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46</w:t>
            </w:r>
          </w:p>
        </w:tc>
        <w:tc>
          <w:tcPr>
            <w:tcW w:w="851" w:type="dxa"/>
          </w:tcPr>
          <w:p w14:paraId="30F9CF77"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23</w:t>
            </w:r>
          </w:p>
        </w:tc>
      </w:tr>
      <w:tr w:rsidR="00DF21B3" w:rsidRPr="009176A9" w14:paraId="10DF4DF8" w14:textId="77777777" w:rsidTr="00E02F79">
        <w:trPr>
          <w:trHeight w:val="335"/>
        </w:trPr>
        <w:tc>
          <w:tcPr>
            <w:tcW w:w="5098" w:type="dxa"/>
          </w:tcPr>
          <w:p w14:paraId="52B325EA" w14:textId="77777777" w:rsidR="00DF21B3" w:rsidRPr="009176A9" w:rsidRDefault="00DF21B3" w:rsidP="003625EB">
            <w:pPr>
              <w:pStyle w:val="ae"/>
              <w:widowControl/>
              <w:autoSpaceDE/>
              <w:adjustRightInd/>
              <w:spacing w:line="240" w:lineRule="auto"/>
              <w:ind w:firstLine="0"/>
              <w:jc w:val="left"/>
              <w:rPr>
                <w:rFonts w:ascii="Times New Roman" w:hAnsi="Times New Roman" w:cs="Times New Roman"/>
                <w:spacing w:val="-4"/>
                <w:sz w:val="26"/>
                <w:szCs w:val="26"/>
              </w:rPr>
            </w:pPr>
            <w:r w:rsidRPr="009176A9">
              <w:rPr>
                <w:rFonts w:ascii="Times New Roman" w:hAnsi="Times New Roman" w:cs="Times New Roman"/>
                <w:spacing w:val="-4"/>
                <w:sz w:val="26"/>
                <w:szCs w:val="26"/>
              </w:rPr>
              <w:t xml:space="preserve">Медосмотры (возврат денежных средств) </w:t>
            </w:r>
          </w:p>
        </w:tc>
        <w:tc>
          <w:tcPr>
            <w:tcW w:w="851" w:type="dxa"/>
          </w:tcPr>
          <w:p w14:paraId="3DC25AA6"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417</w:t>
            </w:r>
          </w:p>
        </w:tc>
        <w:tc>
          <w:tcPr>
            <w:tcW w:w="709" w:type="dxa"/>
          </w:tcPr>
          <w:p w14:paraId="641C6792"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54</w:t>
            </w:r>
          </w:p>
        </w:tc>
        <w:tc>
          <w:tcPr>
            <w:tcW w:w="850" w:type="dxa"/>
          </w:tcPr>
          <w:p w14:paraId="30BE410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740</w:t>
            </w:r>
          </w:p>
        </w:tc>
        <w:tc>
          <w:tcPr>
            <w:tcW w:w="851" w:type="dxa"/>
          </w:tcPr>
          <w:p w14:paraId="0DD08B99"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88</w:t>
            </w:r>
          </w:p>
        </w:tc>
        <w:tc>
          <w:tcPr>
            <w:tcW w:w="850" w:type="dxa"/>
          </w:tcPr>
          <w:p w14:paraId="148823F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313</w:t>
            </w:r>
          </w:p>
        </w:tc>
        <w:tc>
          <w:tcPr>
            <w:tcW w:w="851" w:type="dxa"/>
          </w:tcPr>
          <w:p w14:paraId="45D82A65"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42</w:t>
            </w:r>
          </w:p>
        </w:tc>
      </w:tr>
      <w:tr w:rsidR="00DF21B3" w:rsidRPr="009176A9" w14:paraId="447E710C" w14:textId="77777777" w:rsidTr="00E02F79">
        <w:trPr>
          <w:trHeight w:val="451"/>
        </w:trPr>
        <w:tc>
          <w:tcPr>
            <w:tcW w:w="5098" w:type="dxa"/>
            <w:vAlign w:val="center"/>
          </w:tcPr>
          <w:p w14:paraId="61BEDE6F" w14:textId="77777777" w:rsidR="00DF21B3" w:rsidRPr="009176A9" w:rsidRDefault="00DF21B3" w:rsidP="003625EB">
            <w:pPr>
              <w:pStyle w:val="ae"/>
              <w:widowControl/>
              <w:autoSpaceDE/>
              <w:adjustRightInd/>
              <w:spacing w:line="240" w:lineRule="auto"/>
              <w:ind w:firstLine="0"/>
              <w:jc w:val="left"/>
              <w:rPr>
                <w:rFonts w:ascii="Times New Roman" w:hAnsi="Times New Roman" w:cs="Times New Roman"/>
                <w:spacing w:val="-4"/>
                <w:sz w:val="26"/>
                <w:szCs w:val="26"/>
              </w:rPr>
            </w:pPr>
            <w:r w:rsidRPr="009176A9">
              <w:rPr>
                <w:rFonts w:ascii="Times New Roman" w:hAnsi="Times New Roman" w:cs="Times New Roman"/>
                <w:spacing w:val="-4"/>
                <w:sz w:val="26"/>
                <w:szCs w:val="26"/>
              </w:rPr>
              <w:t xml:space="preserve">СИЗ, смывающие средства </w:t>
            </w:r>
          </w:p>
        </w:tc>
        <w:tc>
          <w:tcPr>
            <w:tcW w:w="851" w:type="dxa"/>
            <w:vAlign w:val="center"/>
          </w:tcPr>
          <w:p w14:paraId="7268432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4022</w:t>
            </w:r>
          </w:p>
        </w:tc>
        <w:tc>
          <w:tcPr>
            <w:tcW w:w="709" w:type="dxa"/>
            <w:vAlign w:val="center"/>
          </w:tcPr>
          <w:p w14:paraId="24E43E07"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750</w:t>
            </w:r>
          </w:p>
        </w:tc>
        <w:tc>
          <w:tcPr>
            <w:tcW w:w="850" w:type="dxa"/>
            <w:vAlign w:val="center"/>
          </w:tcPr>
          <w:p w14:paraId="632C61E4"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4296</w:t>
            </w:r>
          </w:p>
        </w:tc>
        <w:tc>
          <w:tcPr>
            <w:tcW w:w="851" w:type="dxa"/>
            <w:vAlign w:val="center"/>
          </w:tcPr>
          <w:p w14:paraId="38B44F6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876</w:t>
            </w:r>
          </w:p>
        </w:tc>
        <w:tc>
          <w:tcPr>
            <w:tcW w:w="850" w:type="dxa"/>
            <w:vAlign w:val="center"/>
          </w:tcPr>
          <w:p w14:paraId="78561720"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5205</w:t>
            </w:r>
          </w:p>
        </w:tc>
        <w:tc>
          <w:tcPr>
            <w:tcW w:w="851" w:type="dxa"/>
            <w:vAlign w:val="center"/>
          </w:tcPr>
          <w:p w14:paraId="19C20D21" w14:textId="77777777" w:rsidR="00DF21B3" w:rsidRPr="009176A9" w:rsidRDefault="00DF21B3" w:rsidP="003625EB">
            <w:pPr>
              <w:pStyle w:val="ae"/>
              <w:widowControl/>
              <w:autoSpaceDE/>
              <w:adjustRightInd/>
              <w:spacing w:line="240" w:lineRule="auto"/>
              <w:ind w:firstLine="0"/>
              <w:jc w:val="center"/>
              <w:rPr>
                <w:rFonts w:ascii="Times New Roman" w:hAnsi="Times New Roman" w:cs="Times New Roman"/>
                <w:spacing w:val="-4"/>
                <w:sz w:val="26"/>
                <w:szCs w:val="26"/>
              </w:rPr>
            </w:pPr>
            <w:r w:rsidRPr="009176A9">
              <w:rPr>
                <w:rFonts w:ascii="Times New Roman" w:hAnsi="Times New Roman" w:cs="Times New Roman"/>
                <w:spacing w:val="-4"/>
                <w:sz w:val="26"/>
                <w:szCs w:val="26"/>
              </w:rPr>
              <w:t>942</w:t>
            </w:r>
          </w:p>
        </w:tc>
      </w:tr>
    </w:tbl>
    <w:p w14:paraId="54DFBCDE" w14:textId="77777777" w:rsidR="00E02F79" w:rsidRDefault="00E02F79" w:rsidP="00DF21B3">
      <w:pPr>
        <w:widowControl w:val="0"/>
        <w:autoSpaceDE w:val="0"/>
        <w:autoSpaceDN w:val="0"/>
        <w:adjustRightInd w:val="0"/>
        <w:ind w:firstLine="708"/>
        <w:jc w:val="both"/>
        <w:rPr>
          <w:spacing w:val="-4"/>
          <w:sz w:val="28"/>
          <w:szCs w:val="28"/>
        </w:rPr>
      </w:pPr>
    </w:p>
    <w:p w14:paraId="41C3ACD4"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 xml:space="preserve">Затраты на пожарную безопасность в образовательных учреждениях за 2021 год из всех источников составили 1,61 млн. руб. </w:t>
      </w:r>
    </w:p>
    <w:p w14:paraId="0ACA2832"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Необходимо отметить, что в районе требует усиления работа по возврату части страховых взносов из ФСС на мероприятия по предотвращению производственного травматизма. За последние 3 года этим правом воспользовались лишь 13 дошкольных образовательных организаций. В 2021 дошкольное учреждение № 57 «Соловушка» вернуло сумму в размере 12 тыс. 681 руб. на организацию и проведение СОУТ. Осуществление возврата затрудняется отсутствием свободных оборотных средств на финансирование мероприятий по охране труда в сметах образовательных организаций.</w:t>
      </w:r>
    </w:p>
    <w:p w14:paraId="0874BE37"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Проверки образовательных организаций по состоянию охраны труда показали следующее:</w:t>
      </w:r>
    </w:p>
    <w:p w14:paraId="01B1F25D"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в учреждениях образования имеются локальные нормативные акты: Устав, Правила внутреннего трудового распорядка для работников, Положение о системе управления охраной труда, должностные инструкции по охране труда, инструкции по противопожарной безопасности, инструкции по охране труда по проведению работ и организации безопасного учебно-воспитательного процесса;</w:t>
      </w:r>
    </w:p>
    <w:p w14:paraId="22AB9DF9"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издаются приказы о возложении ответственности за обеспечение безопасности во время учебно-воспитательного процесса и выполнения работ;</w:t>
      </w:r>
    </w:p>
    <w:p w14:paraId="2CD8182D"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 реализуются мероприятия по оценке и управлению профессиональными рисками;</w:t>
      </w:r>
    </w:p>
    <w:p w14:paraId="79244219"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при приеме на работу сотрудники проходят предварительный медицинский осмотр, обязательные инструктажи по охране труда, пожарной безопасности, знакомятся с содержанием локальных нормативных актов учреждений образования;</w:t>
      </w:r>
    </w:p>
    <w:p w14:paraId="7F08AB6B"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проводятся проверки на соответствие требованиям охраны труда кабинетов, спортзалов, мастерских и других помещений, испытания оборудования спортивных снарядов с оформлением актов разрешения на проведение занятий и работ;</w:t>
      </w:r>
    </w:p>
    <w:p w14:paraId="0AA52F45"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имеются расписание занятий, графики работы обслуживающего персонала, утвержденные администрацией по согласованию с профсоюзными комитетами;</w:t>
      </w:r>
    </w:p>
    <w:p w14:paraId="7E13263B"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ведутся журналы по учету инструктажей по охране труда с работающими и учащимися;</w:t>
      </w:r>
    </w:p>
    <w:p w14:paraId="3FAEA02B"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lastRenderedPageBreak/>
        <w:t>­</w:t>
      </w:r>
      <w:r w:rsidRPr="009176A9">
        <w:rPr>
          <w:spacing w:val="-4"/>
          <w:sz w:val="28"/>
          <w:szCs w:val="28"/>
        </w:rPr>
        <w:tab/>
        <w:t>имеются акты готовности учреждений образования к началу учебного года;</w:t>
      </w:r>
    </w:p>
    <w:p w14:paraId="2943597B"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инструкции по охране труда согласуются с профсоюзными комитетами;</w:t>
      </w:r>
    </w:p>
    <w:p w14:paraId="17CC7E94"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вопросы о безопасности проведения учебно-воспитательного процесса обсуждаются на собраниях, совещаниях в педагогических коллективах;</w:t>
      </w:r>
    </w:p>
    <w:p w14:paraId="1B20C4C4"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имеются уголки, стенды по охране труда, пожарной безопасности;</w:t>
      </w:r>
    </w:p>
    <w:p w14:paraId="5329543D" w14:textId="77777777" w:rsidR="00DF21B3" w:rsidRPr="009176A9" w:rsidRDefault="00DF21B3" w:rsidP="00DF21B3">
      <w:pPr>
        <w:widowControl w:val="0"/>
        <w:tabs>
          <w:tab w:val="left" w:pos="993"/>
        </w:tabs>
        <w:autoSpaceDE w:val="0"/>
        <w:autoSpaceDN w:val="0"/>
        <w:adjustRightInd w:val="0"/>
        <w:ind w:firstLine="708"/>
        <w:jc w:val="both"/>
        <w:rPr>
          <w:spacing w:val="-4"/>
          <w:sz w:val="28"/>
          <w:szCs w:val="28"/>
        </w:rPr>
      </w:pPr>
      <w:r w:rsidRPr="009176A9">
        <w:rPr>
          <w:spacing w:val="-4"/>
          <w:sz w:val="28"/>
          <w:szCs w:val="28"/>
        </w:rPr>
        <w:t>­</w:t>
      </w:r>
      <w:r w:rsidRPr="009176A9">
        <w:rPr>
          <w:spacing w:val="-4"/>
          <w:sz w:val="28"/>
          <w:szCs w:val="28"/>
        </w:rPr>
        <w:tab/>
        <w:t>проводится контроль за выполнением мероприятий по охране труда, включенных в Соглашения с оформлением Акта и обсуждением на собраниях трудовых коллективов.</w:t>
      </w:r>
    </w:p>
    <w:p w14:paraId="73919B79" w14:textId="77777777"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rPr>
        <w:t>О качестве работы по профилактике производственного травматизма среди работников образования свидетельствует тот факт, что в районе за последних 3 года не зафиксировано ни одного тяжелого, либо смертельного несчастного случая на производстве.</w:t>
      </w:r>
    </w:p>
    <w:p w14:paraId="34065FB4" w14:textId="77777777" w:rsidR="00DF21B3" w:rsidRPr="009176A9" w:rsidRDefault="00DF21B3" w:rsidP="00DF21B3">
      <w:pPr>
        <w:widowControl w:val="0"/>
        <w:autoSpaceDE w:val="0"/>
        <w:autoSpaceDN w:val="0"/>
        <w:adjustRightInd w:val="0"/>
        <w:ind w:firstLine="708"/>
        <w:jc w:val="both"/>
        <w:rPr>
          <w:spacing w:val="-4"/>
          <w:sz w:val="28"/>
          <w:szCs w:val="28"/>
          <w:shd w:val="clear" w:color="auto" w:fill="FFFFFF"/>
        </w:rPr>
      </w:pPr>
      <w:r w:rsidRPr="009176A9">
        <w:rPr>
          <w:spacing w:val="-4"/>
          <w:sz w:val="28"/>
          <w:szCs w:val="28"/>
          <w:shd w:val="clear" w:color="auto" w:fill="FFFFFF"/>
        </w:rPr>
        <w:t xml:space="preserve">Вопросы безопасности и соблюдения требований охраны труда регулярно обсуждаются на заседаниях выборных профсоюзных органов территориальных организаций. За два последних года было рассмотрено 12 вопросов данной тематики. Например, «Об участии в конкурсе «Лучший уполномоченный по охране труда» (январь 2021 г.); «Итоги выполнения двухстороннего Соглашения и коллективных договоров за 2021 год» (декабрь 2021 г.); «Новое в законодательстве по охране труда» (март 2022 г.); «О совместной работе администрации и профсоюзного комитета по соблюдению требований охраны труда в дошкольных образовательных организациях № 5, 21, 22» (май 2022 г.); «Итоги </w:t>
      </w:r>
      <w:proofErr w:type="spellStart"/>
      <w:r w:rsidRPr="009176A9">
        <w:rPr>
          <w:spacing w:val="-4"/>
          <w:sz w:val="28"/>
          <w:szCs w:val="28"/>
          <w:shd w:val="clear" w:color="auto" w:fill="FFFFFF"/>
        </w:rPr>
        <w:t>общерайонного</w:t>
      </w:r>
      <w:proofErr w:type="spellEnd"/>
      <w:r w:rsidRPr="009176A9">
        <w:rPr>
          <w:spacing w:val="-4"/>
          <w:sz w:val="28"/>
          <w:szCs w:val="28"/>
          <w:shd w:val="clear" w:color="auto" w:fill="FFFFFF"/>
        </w:rPr>
        <w:t xml:space="preserve"> мониторинга по проверке уполномоченными по охране труда документации по охране труда в учреждениях образования, действующие с 1 марта 2022 г.» (май 2022 г.); «Презентация сборника «Охрана труда в образовательной организации» (сентябрь 2022 г.).</w:t>
      </w:r>
    </w:p>
    <w:p w14:paraId="739241D9" w14:textId="377D22B8" w:rsidR="00DF21B3" w:rsidRPr="009176A9" w:rsidRDefault="00DF21B3" w:rsidP="00DF21B3">
      <w:pPr>
        <w:widowControl w:val="0"/>
        <w:autoSpaceDE w:val="0"/>
        <w:autoSpaceDN w:val="0"/>
        <w:adjustRightInd w:val="0"/>
        <w:ind w:firstLine="708"/>
        <w:jc w:val="both"/>
        <w:rPr>
          <w:spacing w:val="-4"/>
          <w:sz w:val="28"/>
          <w:szCs w:val="28"/>
        </w:rPr>
      </w:pPr>
      <w:r w:rsidRPr="009176A9">
        <w:rPr>
          <w:spacing w:val="-4"/>
          <w:sz w:val="28"/>
          <w:szCs w:val="28"/>
          <w:shd w:val="clear" w:color="auto" w:fill="FFFFFF"/>
        </w:rPr>
        <w:t>Территориальными организациями</w:t>
      </w:r>
      <w:r w:rsidR="00EE79B7">
        <w:rPr>
          <w:spacing w:val="-4"/>
          <w:sz w:val="28"/>
          <w:szCs w:val="28"/>
          <w:shd w:val="clear" w:color="auto" w:fill="FFFFFF"/>
        </w:rPr>
        <w:t xml:space="preserve"> Профсоюза</w:t>
      </w:r>
      <w:r w:rsidRPr="009176A9">
        <w:rPr>
          <w:spacing w:val="-4"/>
          <w:sz w:val="28"/>
          <w:szCs w:val="28"/>
          <w:shd w:val="clear" w:color="auto" w:fill="FFFFFF"/>
        </w:rPr>
        <w:t xml:space="preserve"> уделяется большое внимание популяризации вопросов охраны труда среди работников образовательных организаций. Ежегодно в учреждениях образования проводятся месячники, посвященные Всемирному дню охраны труда, раскрывая тему, которая определена МОТ. Для уполномоченных по охране труда заседания проводятся в форме семинаров, семинаров-практикумов, деловых игр, выступлений из опыта работы коллег, игр-викторин, на которых разгадываются кроссворды и </w:t>
      </w:r>
      <w:proofErr w:type="spellStart"/>
      <w:r w:rsidRPr="009176A9">
        <w:rPr>
          <w:spacing w:val="-4"/>
          <w:sz w:val="28"/>
          <w:szCs w:val="28"/>
          <w:shd w:val="clear" w:color="auto" w:fill="FFFFFF"/>
        </w:rPr>
        <w:t>сканворды</w:t>
      </w:r>
      <w:proofErr w:type="spellEnd"/>
      <w:r w:rsidRPr="009176A9">
        <w:rPr>
          <w:spacing w:val="-4"/>
          <w:sz w:val="28"/>
          <w:szCs w:val="28"/>
          <w:shd w:val="clear" w:color="auto" w:fill="FFFFFF"/>
        </w:rPr>
        <w:t xml:space="preserve">, сочиняются </w:t>
      </w:r>
      <w:r w:rsidRPr="009176A9">
        <w:rPr>
          <w:spacing w:val="-4"/>
          <w:sz w:val="28"/>
          <w:szCs w:val="28"/>
        </w:rPr>
        <w:t>стихи «хокку» (японская поэзия) на тему, связанную с охраной труда</w:t>
      </w:r>
      <w:r w:rsidRPr="009176A9">
        <w:rPr>
          <w:spacing w:val="-4"/>
          <w:sz w:val="28"/>
          <w:szCs w:val="28"/>
          <w:shd w:val="clear" w:color="auto" w:fill="FFFFFF"/>
        </w:rPr>
        <w:t xml:space="preserve"> организуются выставки специальной одежды для различных категорий работников, подводятся итоги конкурсов на лучший агитационный листок, информационный плакат и др</w:t>
      </w:r>
      <w:r w:rsidRPr="009176A9">
        <w:rPr>
          <w:spacing w:val="-4"/>
          <w:sz w:val="28"/>
          <w:szCs w:val="28"/>
        </w:rPr>
        <w:t xml:space="preserve">. </w:t>
      </w:r>
    </w:p>
    <w:p w14:paraId="4CF50A48" w14:textId="77777777" w:rsidR="00DF21B3" w:rsidRPr="009176A9" w:rsidRDefault="00DF21B3" w:rsidP="00DF21B3">
      <w:pPr>
        <w:ind w:firstLine="708"/>
        <w:jc w:val="both"/>
        <w:rPr>
          <w:spacing w:val="-4"/>
          <w:sz w:val="28"/>
          <w:szCs w:val="28"/>
          <w:shd w:val="clear" w:color="auto" w:fill="FFFFFF"/>
        </w:rPr>
      </w:pPr>
      <w:r w:rsidRPr="009176A9">
        <w:rPr>
          <w:spacing w:val="-4"/>
          <w:sz w:val="28"/>
          <w:szCs w:val="28"/>
        </w:rPr>
        <w:t>В 2022 году для уполномоченных по охране труда школ</w:t>
      </w:r>
      <w:r w:rsidRPr="009176A9">
        <w:rPr>
          <w:spacing w:val="-4"/>
          <w:sz w:val="28"/>
          <w:szCs w:val="28"/>
          <w:shd w:val="clear" w:color="auto" w:fill="FFFFFF"/>
        </w:rPr>
        <w:t xml:space="preserve"> и дополнительного образования объявлен районный конкурс «Лучший уполномоченный по охране труда», победители которого будут награждены поездкой на теплоходе в 2023 году.</w:t>
      </w:r>
    </w:p>
    <w:p w14:paraId="6F984E16" w14:textId="77777777" w:rsidR="00DF21B3" w:rsidRPr="009176A9" w:rsidRDefault="00DF21B3" w:rsidP="00DF21B3">
      <w:pPr>
        <w:ind w:firstLine="708"/>
        <w:jc w:val="both"/>
        <w:rPr>
          <w:spacing w:val="-4"/>
          <w:sz w:val="28"/>
          <w:szCs w:val="28"/>
        </w:rPr>
      </w:pPr>
      <w:r w:rsidRPr="009176A9">
        <w:rPr>
          <w:spacing w:val="-4"/>
          <w:sz w:val="28"/>
          <w:szCs w:val="28"/>
        </w:rPr>
        <w:t>Команда «ДПС - дружная педагогическая семейка» МБДОУ № 60 г. Альметьевск участвовала в 5 Республиканском конкурсе – КВН «Скажи: «Да!» охране труда» и получила диплом в номинации «Великолепная семерка».</w:t>
      </w:r>
    </w:p>
    <w:p w14:paraId="40F88B57" w14:textId="77777777" w:rsidR="00DF21B3" w:rsidRPr="009176A9" w:rsidRDefault="00DF21B3" w:rsidP="00DF21B3">
      <w:pPr>
        <w:ind w:firstLine="708"/>
        <w:jc w:val="both"/>
        <w:rPr>
          <w:spacing w:val="-4"/>
          <w:sz w:val="28"/>
          <w:szCs w:val="28"/>
        </w:rPr>
      </w:pPr>
      <w:r w:rsidRPr="009176A9">
        <w:rPr>
          <w:spacing w:val="-4"/>
          <w:sz w:val="28"/>
          <w:szCs w:val="28"/>
        </w:rPr>
        <w:lastRenderedPageBreak/>
        <w:t>Уполномоченный по охране труда дошкольного учреждения № 55 «Жаворонок» Харисова А.Т. приняла участие в республиканском конкурсе «Лучший уполномоченный по охране труда Профсоюза – 2021.</w:t>
      </w:r>
    </w:p>
    <w:p w14:paraId="1A06716F" w14:textId="77777777" w:rsidR="00DF21B3" w:rsidRPr="009176A9" w:rsidRDefault="00DF21B3" w:rsidP="00DF21B3">
      <w:pPr>
        <w:ind w:firstLine="708"/>
        <w:jc w:val="both"/>
        <w:rPr>
          <w:spacing w:val="-4"/>
          <w:sz w:val="28"/>
          <w:szCs w:val="28"/>
        </w:rPr>
      </w:pPr>
      <w:r w:rsidRPr="009176A9">
        <w:rPr>
          <w:spacing w:val="-4"/>
          <w:sz w:val="28"/>
          <w:szCs w:val="28"/>
        </w:rPr>
        <w:t>Дошкольное образовательное учреждение № 57 «Соловушка» заняло призовое место в XIII Республиканском Интернет – конкурсе «Лучший специалист по охране труда – 2021», который проводился Межрегиональной ассоциацией охраны труда (МАОТ).</w:t>
      </w:r>
    </w:p>
    <w:p w14:paraId="043A673A" w14:textId="77777777" w:rsidR="00DF21B3" w:rsidRPr="009176A9" w:rsidRDefault="00DF21B3" w:rsidP="00DF21B3">
      <w:pPr>
        <w:ind w:firstLine="708"/>
        <w:jc w:val="both"/>
        <w:rPr>
          <w:color w:val="222222"/>
          <w:spacing w:val="-4"/>
          <w:sz w:val="28"/>
          <w:szCs w:val="28"/>
          <w:shd w:val="clear" w:color="auto" w:fill="FFFFFF"/>
        </w:rPr>
      </w:pPr>
      <w:r w:rsidRPr="009176A9">
        <w:rPr>
          <w:color w:val="222222"/>
          <w:spacing w:val="-4"/>
          <w:sz w:val="28"/>
          <w:szCs w:val="28"/>
          <w:shd w:val="clear" w:color="auto" w:fill="FFFFFF"/>
        </w:rPr>
        <w:t>Пандемия COVID внесла свои коррективы в работу учреждений образования. Профсоюзные организации принимали активное участие в разработке и реализации профилактических мероприятий, стимулирующих здоровый образ жизни и профилактику заболеваний среди работников, обучающихся и воспитанников образовательных организаций.</w:t>
      </w:r>
    </w:p>
    <w:p w14:paraId="4F96BC83" w14:textId="34F68126" w:rsidR="00DF21B3" w:rsidRPr="009176A9" w:rsidRDefault="00DF21B3" w:rsidP="00DF21B3">
      <w:pPr>
        <w:ind w:firstLine="708"/>
        <w:jc w:val="both"/>
        <w:rPr>
          <w:spacing w:val="-4"/>
          <w:sz w:val="28"/>
          <w:szCs w:val="28"/>
        </w:rPr>
      </w:pPr>
      <w:r w:rsidRPr="009176A9">
        <w:rPr>
          <w:spacing w:val="-4"/>
          <w:sz w:val="28"/>
          <w:szCs w:val="28"/>
        </w:rPr>
        <w:t xml:space="preserve">В Управлении образования </w:t>
      </w:r>
      <w:r w:rsidR="00EE79B7">
        <w:rPr>
          <w:spacing w:val="-4"/>
          <w:sz w:val="28"/>
          <w:szCs w:val="28"/>
        </w:rPr>
        <w:t xml:space="preserve">Альметьевска и </w:t>
      </w:r>
      <w:proofErr w:type="spellStart"/>
      <w:r w:rsidRPr="009176A9">
        <w:rPr>
          <w:spacing w:val="-4"/>
          <w:sz w:val="28"/>
          <w:szCs w:val="28"/>
        </w:rPr>
        <w:t>Альметьевского</w:t>
      </w:r>
      <w:proofErr w:type="spellEnd"/>
      <w:r w:rsidRPr="009176A9">
        <w:rPr>
          <w:spacing w:val="-4"/>
          <w:sz w:val="28"/>
          <w:szCs w:val="28"/>
        </w:rPr>
        <w:t xml:space="preserve"> муниципального района, а также подведомственных ему учреждениях были усилены меры профилактики гриппа, ОРВИ и новой </w:t>
      </w:r>
      <w:proofErr w:type="spellStart"/>
      <w:r w:rsidRPr="009176A9">
        <w:rPr>
          <w:spacing w:val="-4"/>
          <w:sz w:val="28"/>
          <w:szCs w:val="28"/>
        </w:rPr>
        <w:t>коронавирусной</w:t>
      </w:r>
      <w:proofErr w:type="spellEnd"/>
      <w:r w:rsidRPr="009176A9">
        <w:rPr>
          <w:spacing w:val="-4"/>
          <w:sz w:val="28"/>
          <w:szCs w:val="28"/>
        </w:rPr>
        <w:t xml:space="preserve"> инфекции Covid-19, еженедельно проводились собрания трудовых коллективов с доведением информации об обязательном соблюдении санитарно-эпидемиологических требований.</w:t>
      </w:r>
    </w:p>
    <w:p w14:paraId="64CAE061" w14:textId="77777777" w:rsidR="00DF21B3" w:rsidRPr="009176A9" w:rsidRDefault="00DF21B3" w:rsidP="00DF21B3">
      <w:pPr>
        <w:ind w:firstLine="708"/>
        <w:jc w:val="both"/>
        <w:rPr>
          <w:spacing w:val="-4"/>
          <w:sz w:val="28"/>
          <w:szCs w:val="28"/>
        </w:rPr>
      </w:pPr>
      <w:r w:rsidRPr="009176A9">
        <w:rPr>
          <w:spacing w:val="-4"/>
          <w:sz w:val="28"/>
          <w:szCs w:val="28"/>
        </w:rPr>
        <w:t>Во всех учреждениях ведется ежедневная работа по проведению контрольных мероприятий, направленных на соблюдение санитарно-эпидемиологических требований:</w:t>
      </w:r>
    </w:p>
    <w:p w14:paraId="560ECD91" w14:textId="77777777" w:rsidR="00DF21B3" w:rsidRPr="009176A9" w:rsidRDefault="00DF21B3" w:rsidP="00DF21B3">
      <w:pPr>
        <w:ind w:firstLine="708"/>
        <w:jc w:val="both"/>
        <w:rPr>
          <w:spacing w:val="-4"/>
          <w:sz w:val="28"/>
          <w:szCs w:val="28"/>
        </w:rPr>
      </w:pPr>
      <w:r w:rsidRPr="009176A9">
        <w:rPr>
          <w:spacing w:val="-4"/>
          <w:sz w:val="28"/>
          <w:szCs w:val="28"/>
        </w:rPr>
        <w:t xml:space="preserve"> - все сотрудники проинформированы о клинических признаках </w:t>
      </w:r>
      <w:proofErr w:type="spellStart"/>
      <w:r w:rsidRPr="009176A9">
        <w:rPr>
          <w:spacing w:val="-4"/>
          <w:sz w:val="28"/>
          <w:szCs w:val="28"/>
        </w:rPr>
        <w:t>коронавирусной</w:t>
      </w:r>
      <w:proofErr w:type="spellEnd"/>
      <w:r w:rsidRPr="009176A9">
        <w:rPr>
          <w:spacing w:val="-4"/>
          <w:sz w:val="28"/>
          <w:szCs w:val="28"/>
        </w:rPr>
        <w:t xml:space="preserve"> инфекции Covid-19 (ОРВИ), мерах профилактики, правилах личной гигиены и о действиях при выявлении признаков на рабочем месте;</w:t>
      </w:r>
    </w:p>
    <w:p w14:paraId="10F115D6" w14:textId="77777777" w:rsidR="00DF21B3" w:rsidRPr="009176A9" w:rsidRDefault="00DF21B3" w:rsidP="00DF21B3">
      <w:pPr>
        <w:ind w:firstLine="708"/>
        <w:jc w:val="both"/>
        <w:rPr>
          <w:spacing w:val="-4"/>
          <w:sz w:val="28"/>
          <w:szCs w:val="28"/>
        </w:rPr>
      </w:pPr>
      <w:r w:rsidRPr="009176A9">
        <w:rPr>
          <w:spacing w:val="-4"/>
          <w:sz w:val="28"/>
          <w:szCs w:val="28"/>
        </w:rPr>
        <w:t xml:space="preserve"> - ежедневно проводятся дезинфекции с кратностью обработки каждые 2 - 4 часа всех контактных поверхностей (дверных ручек, выключателей, поручней, перил, поверхностей столов, спинок стульев);</w:t>
      </w:r>
    </w:p>
    <w:p w14:paraId="0BDF6446" w14:textId="77777777" w:rsidR="00DF21B3" w:rsidRPr="009176A9" w:rsidRDefault="00DF21B3" w:rsidP="00DF21B3">
      <w:pPr>
        <w:ind w:firstLine="708"/>
        <w:jc w:val="both"/>
        <w:rPr>
          <w:spacing w:val="-4"/>
          <w:sz w:val="28"/>
          <w:szCs w:val="28"/>
        </w:rPr>
      </w:pPr>
      <w:r w:rsidRPr="009176A9">
        <w:rPr>
          <w:spacing w:val="-4"/>
          <w:sz w:val="28"/>
          <w:szCs w:val="28"/>
        </w:rPr>
        <w:t>- в начале рабочего дня ведется «входной фильтр» с опросом и уточнением состояния здоровья работников, производится измерение температуры, измеряется температура посетителям в дни приема граждан. Данные заносятся в журнал учета замера температуры работников;</w:t>
      </w:r>
    </w:p>
    <w:p w14:paraId="14168762" w14:textId="77777777" w:rsidR="00DF21B3" w:rsidRPr="009176A9" w:rsidRDefault="00DF21B3" w:rsidP="00DF21B3">
      <w:pPr>
        <w:ind w:firstLine="708"/>
        <w:jc w:val="both"/>
        <w:rPr>
          <w:spacing w:val="-4"/>
          <w:sz w:val="28"/>
          <w:szCs w:val="28"/>
        </w:rPr>
      </w:pPr>
      <w:r w:rsidRPr="009176A9">
        <w:rPr>
          <w:spacing w:val="-4"/>
          <w:sz w:val="28"/>
          <w:szCs w:val="28"/>
        </w:rPr>
        <w:t>- работники обеспечиваются кожными антисептиками для обработки рук, используют антибактериальные салфетки для обработки поверхностей столов, орг. техники;</w:t>
      </w:r>
    </w:p>
    <w:p w14:paraId="3F5465B0" w14:textId="77777777" w:rsidR="00DF21B3" w:rsidRPr="009176A9" w:rsidRDefault="00DF21B3" w:rsidP="00DF21B3">
      <w:pPr>
        <w:ind w:firstLine="708"/>
        <w:jc w:val="both"/>
        <w:rPr>
          <w:spacing w:val="-4"/>
          <w:sz w:val="28"/>
          <w:szCs w:val="28"/>
        </w:rPr>
      </w:pPr>
      <w:r w:rsidRPr="009176A9">
        <w:rPr>
          <w:spacing w:val="-4"/>
          <w:sz w:val="28"/>
          <w:szCs w:val="28"/>
        </w:rPr>
        <w:t>- соблюдается масочный режим, масками также обеспечиваются граждане во время приема, не имеющие средства индивидуальной защиты.</w:t>
      </w:r>
    </w:p>
    <w:p w14:paraId="23CDD56D" w14:textId="77777777" w:rsidR="00DF21B3" w:rsidRPr="009176A9" w:rsidRDefault="00DF21B3" w:rsidP="00DF21B3">
      <w:pPr>
        <w:ind w:firstLine="708"/>
        <w:jc w:val="both"/>
        <w:rPr>
          <w:spacing w:val="-4"/>
          <w:sz w:val="28"/>
          <w:szCs w:val="28"/>
        </w:rPr>
      </w:pPr>
      <w:r w:rsidRPr="009176A9">
        <w:rPr>
          <w:spacing w:val="-4"/>
          <w:sz w:val="28"/>
          <w:szCs w:val="28"/>
        </w:rPr>
        <w:t>Во всех подведомственных учреждениях проводились собрания трудовых коллективов с приглашением квалифицированных работников здравоохранения, которые проводят разъяснительную работу о необходимости иммунизации, отвечают на интересующие вопросы.</w:t>
      </w:r>
    </w:p>
    <w:p w14:paraId="2A816AD3" w14:textId="77777777" w:rsidR="00DF21B3" w:rsidRPr="009176A9" w:rsidRDefault="00DF21B3" w:rsidP="00DF21B3">
      <w:pPr>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Работникам, прошедшим полный курс вакцинации против новой </w:t>
      </w:r>
      <w:proofErr w:type="spellStart"/>
      <w:r w:rsidRPr="009176A9">
        <w:rPr>
          <w:color w:val="222222"/>
          <w:spacing w:val="-4"/>
          <w:sz w:val="28"/>
          <w:szCs w:val="28"/>
          <w:shd w:val="clear" w:color="auto" w:fill="FFFFFF"/>
        </w:rPr>
        <w:t>короновирусной</w:t>
      </w:r>
      <w:proofErr w:type="spellEnd"/>
      <w:r w:rsidRPr="009176A9">
        <w:rPr>
          <w:color w:val="222222"/>
          <w:spacing w:val="-4"/>
          <w:sz w:val="28"/>
          <w:szCs w:val="28"/>
          <w:shd w:val="clear" w:color="auto" w:fill="FFFFFF"/>
        </w:rPr>
        <w:t xml:space="preserve"> инфекции (COVID-19) с использованием вакцины, прошедший государственную регистрацию, предоставляются дополнительные 2 дня отдыха с сохранением средней заработной платы в пределах фонда оплаты труда. Дополнительные дни отдыха предоставляются на основании заявления работника </w:t>
      </w:r>
      <w:r w:rsidRPr="009176A9">
        <w:rPr>
          <w:color w:val="222222"/>
          <w:spacing w:val="-4"/>
          <w:sz w:val="28"/>
          <w:szCs w:val="28"/>
          <w:shd w:val="clear" w:color="auto" w:fill="FFFFFF"/>
        </w:rPr>
        <w:lastRenderedPageBreak/>
        <w:t xml:space="preserve">и документа, подтверждающего прохождение вакцинации против новой </w:t>
      </w:r>
      <w:proofErr w:type="spellStart"/>
      <w:r w:rsidRPr="009176A9">
        <w:rPr>
          <w:color w:val="222222"/>
          <w:spacing w:val="-4"/>
          <w:sz w:val="28"/>
          <w:szCs w:val="28"/>
          <w:shd w:val="clear" w:color="auto" w:fill="FFFFFF"/>
        </w:rPr>
        <w:t>короновирусной</w:t>
      </w:r>
      <w:proofErr w:type="spellEnd"/>
      <w:r w:rsidRPr="009176A9">
        <w:rPr>
          <w:color w:val="222222"/>
          <w:spacing w:val="-4"/>
          <w:sz w:val="28"/>
          <w:szCs w:val="28"/>
          <w:shd w:val="clear" w:color="auto" w:fill="FFFFFF"/>
        </w:rPr>
        <w:t xml:space="preserve"> инфекции (COVID-19) с использованием вакцины, прошедший государственную регистрацию.</w:t>
      </w:r>
    </w:p>
    <w:p w14:paraId="41EBEB48" w14:textId="77777777" w:rsidR="00DF21B3" w:rsidRPr="009176A9" w:rsidRDefault="00DF21B3" w:rsidP="00DF21B3">
      <w:pPr>
        <w:ind w:firstLine="708"/>
        <w:jc w:val="both"/>
        <w:rPr>
          <w:color w:val="222222"/>
          <w:spacing w:val="-4"/>
          <w:sz w:val="28"/>
          <w:szCs w:val="28"/>
          <w:shd w:val="clear" w:color="auto" w:fill="FFFFFF"/>
        </w:rPr>
      </w:pPr>
      <w:r w:rsidRPr="009176A9">
        <w:rPr>
          <w:color w:val="222222"/>
          <w:spacing w:val="-4"/>
          <w:sz w:val="28"/>
          <w:szCs w:val="28"/>
          <w:shd w:val="clear" w:color="auto" w:fill="FFFFFF"/>
        </w:rPr>
        <w:t>Вместе с тем, требования законодательства по охране труда выполняются не в полной мере. Так в ходе проверок образовательных организаций были выявлены следующие замечания:</w:t>
      </w:r>
    </w:p>
    <w:p w14:paraId="12ADFFB4"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не все руководители учреждений, ответственные за охрану труда, члены комиссий по проверке знаний прошли внеплановое обучение по охране труда в связи с вступлением в силу новых нормативных актов;</w:t>
      </w:r>
    </w:p>
    <w:p w14:paraId="38374800"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не проводятся обязательные психиатрические освидетельствования работников, согласно требований Приказа Минздрава РФ №342н от 20.05.2022г.;</w:t>
      </w:r>
    </w:p>
    <w:p w14:paraId="3BD1F6E6"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в некоторых организациях имеются работники, которые не ознакомлены с результатами специальной оценки условий труда на их рабочем месте, комиссии СОУТ созданы с нарушением требований Федерального закона от 28.12.2013 г. №426-ФЗ «О специальной оценке условий труда»;</w:t>
      </w:r>
    </w:p>
    <w:p w14:paraId="00F9B9AA"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компенсационные выплаты за молоко осуществляются с нарушением установленных сроков;</w:t>
      </w:r>
    </w:p>
    <w:p w14:paraId="075455A6"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 работники, занятые на рабочих местах с вредными условиями не проходят медицинские осмотры в центре </w:t>
      </w:r>
      <w:proofErr w:type="spellStart"/>
      <w:r w:rsidRPr="009176A9">
        <w:rPr>
          <w:color w:val="222222"/>
          <w:spacing w:val="-4"/>
          <w:sz w:val="28"/>
          <w:szCs w:val="28"/>
          <w:shd w:val="clear" w:color="auto" w:fill="FFFFFF"/>
        </w:rPr>
        <w:t>профпатологии</w:t>
      </w:r>
      <w:proofErr w:type="spellEnd"/>
      <w:r w:rsidRPr="009176A9">
        <w:rPr>
          <w:color w:val="222222"/>
          <w:spacing w:val="-4"/>
          <w:sz w:val="28"/>
          <w:szCs w:val="28"/>
          <w:shd w:val="clear" w:color="auto" w:fill="FFFFFF"/>
        </w:rPr>
        <w:t>;</w:t>
      </w:r>
    </w:p>
    <w:p w14:paraId="49667F32"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в ряде организаций работникам, осуществляющим трудовую деятельность во вредных условиях, не предоставляются компенсации, предусмотренные законодательством;</w:t>
      </w:r>
    </w:p>
    <w:p w14:paraId="7C2A87DA"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 обеспечение работников СИЗ осуществляется с нарушениями норм выдачи средств индивидуальной защиты; </w:t>
      </w:r>
    </w:p>
    <w:p w14:paraId="06AAA0E6" w14:textId="6FC5566F"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в трудовых договорах не указаны условия труда работников и полагающиеся им компенсационные выплаты в соответствии с требованиями ст.</w:t>
      </w:r>
      <w:r w:rsidR="00EE79B7">
        <w:rPr>
          <w:color w:val="222222"/>
          <w:spacing w:val="-4"/>
          <w:sz w:val="28"/>
          <w:szCs w:val="28"/>
          <w:shd w:val="clear" w:color="auto" w:fill="FFFFFF"/>
        </w:rPr>
        <w:t xml:space="preserve"> </w:t>
      </w:r>
      <w:r w:rsidRPr="009176A9">
        <w:rPr>
          <w:color w:val="222222"/>
          <w:spacing w:val="-4"/>
          <w:sz w:val="28"/>
          <w:szCs w:val="28"/>
          <w:shd w:val="clear" w:color="auto" w:fill="FFFFFF"/>
        </w:rPr>
        <w:t>57 Трудового кодекса РФ;</w:t>
      </w:r>
    </w:p>
    <w:p w14:paraId="5AEB3DD7" w14:textId="77777777"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не во всех учреждениях организована работа по расследованию и учету микроповреждений;</w:t>
      </w:r>
    </w:p>
    <w:p w14:paraId="0DB05A58" w14:textId="195AED6D" w:rsidR="00DF21B3" w:rsidRPr="009176A9" w:rsidRDefault="00DF21B3" w:rsidP="00DF21B3">
      <w:pPr>
        <w:tabs>
          <w:tab w:val="left" w:pos="993"/>
        </w:tabs>
        <w:ind w:firstLine="708"/>
        <w:jc w:val="both"/>
        <w:rPr>
          <w:color w:val="222222"/>
          <w:spacing w:val="-4"/>
          <w:sz w:val="28"/>
          <w:szCs w:val="28"/>
          <w:shd w:val="clear" w:color="auto" w:fill="FFFFFF"/>
        </w:rPr>
      </w:pPr>
      <w:r w:rsidRPr="009176A9">
        <w:rPr>
          <w:color w:val="222222"/>
          <w:spacing w:val="-4"/>
          <w:sz w:val="28"/>
          <w:szCs w:val="28"/>
          <w:shd w:val="clear" w:color="auto" w:fill="FFFFFF"/>
        </w:rPr>
        <w:t xml:space="preserve">- не проводится обучение по электробезопасности, ответственные за электрохозяйство образовательных организаций не соответствуют требованиям, установленным Правилами по охране труда при эксплуатации электроустановок, утвержденных приказом </w:t>
      </w:r>
      <w:proofErr w:type="spellStart"/>
      <w:r w:rsidRPr="009176A9">
        <w:rPr>
          <w:color w:val="222222"/>
          <w:spacing w:val="-4"/>
          <w:sz w:val="28"/>
          <w:szCs w:val="28"/>
          <w:shd w:val="clear" w:color="auto" w:fill="FFFFFF"/>
        </w:rPr>
        <w:t>Приказом</w:t>
      </w:r>
      <w:proofErr w:type="spellEnd"/>
      <w:r w:rsidRPr="009176A9">
        <w:rPr>
          <w:color w:val="222222"/>
          <w:spacing w:val="-4"/>
          <w:sz w:val="28"/>
          <w:szCs w:val="28"/>
          <w:shd w:val="clear" w:color="auto" w:fill="FFFFFF"/>
        </w:rPr>
        <w:t xml:space="preserve"> МТ</w:t>
      </w:r>
      <w:r w:rsidR="00EE79B7">
        <w:rPr>
          <w:color w:val="222222"/>
          <w:spacing w:val="-4"/>
          <w:sz w:val="28"/>
          <w:szCs w:val="28"/>
          <w:shd w:val="clear" w:color="auto" w:fill="FFFFFF"/>
        </w:rPr>
        <w:t xml:space="preserve"> </w:t>
      </w:r>
      <w:r w:rsidRPr="009176A9">
        <w:rPr>
          <w:color w:val="222222"/>
          <w:spacing w:val="-4"/>
          <w:sz w:val="28"/>
          <w:szCs w:val="28"/>
          <w:shd w:val="clear" w:color="auto" w:fill="FFFFFF"/>
        </w:rPr>
        <w:t>и</w:t>
      </w:r>
      <w:r w:rsidR="00EE79B7">
        <w:rPr>
          <w:color w:val="222222"/>
          <w:spacing w:val="-4"/>
          <w:sz w:val="28"/>
          <w:szCs w:val="28"/>
          <w:shd w:val="clear" w:color="auto" w:fill="FFFFFF"/>
        </w:rPr>
        <w:t xml:space="preserve"> </w:t>
      </w:r>
      <w:r w:rsidRPr="009176A9">
        <w:rPr>
          <w:color w:val="222222"/>
          <w:spacing w:val="-4"/>
          <w:sz w:val="28"/>
          <w:szCs w:val="28"/>
          <w:shd w:val="clear" w:color="auto" w:fill="FFFFFF"/>
        </w:rPr>
        <w:t>СЗ РФ от 15 декабря 2020 г. №</w:t>
      </w:r>
      <w:r>
        <w:rPr>
          <w:color w:val="222222"/>
          <w:spacing w:val="-4"/>
          <w:sz w:val="28"/>
          <w:szCs w:val="28"/>
          <w:shd w:val="clear" w:color="auto" w:fill="FFFFFF"/>
        </w:rPr>
        <w:t xml:space="preserve"> </w:t>
      </w:r>
      <w:r w:rsidRPr="009176A9">
        <w:rPr>
          <w:color w:val="222222"/>
          <w:spacing w:val="-4"/>
          <w:sz w:val="28"/>
          <w:szCs w:val="28"/>
          <w:shd w:val="clear" w:color="auto" w:fill="FFFFFF"/>
        </w:rPr>
        <w:t>903</w:t>
      </w:r>
      <w:r w:rsidR="00EE79B7">
        <w:rPr>
          <w:color w:val="222222"/>
          <w:spacing w:val="-4"/>
          <w:sz w:val="28"/>
          <w:szCs w:val="28"/>
          <w:shd w:val="clear" w:color="auto" w:fill="FFFFFF"/>
        </w:rPr>
        <w:t xml:space="preserve"> </w:t>
      </w:r>
      <w:r w:rsidRPr="009176A9">
        <w:rPr>
          <w:color w:val="222222"/>
          <w:spacing w:val="-4"/>
          <w:sz w:val="28"/>
          <w:szCs w:val="28"/>
          <w:shd w:val="clear" w:color="auto" w:fill="FFFFFF"/>
        </w:rPr>
        <w:t>н.</w:t>
      </w:r>
    </w:p>
    <w:p w14:paraId="41869166" w14:textId="77777777" w:rsidR="00DF21B3" w:rsidRPr="009176A9" w:rsidRDefault="00DF21B3" w:rsidP="00DF21B3">
      <w:pPr>
        <w:ind w:firstLine="708"/>
        <w:jc w:val="both"/>
        <w:rPr>
          <w:spacing w:val="-4"/>
          <w:sz w:val="28"/>
          <w:szCs w:val="28"/>
        </w:rPr>
      </w:pPr>
      <w:r w:rsidRPr="009176A9">
        <w:rPr>
          <w:color w:val="222222"/>
          <w:spacing w:val="-4"/>
          <w:sz w:val="28"/>
          <w:szCs w:val="28"/>
          <w:shd w:val="clear" w:color="auto" w:fill="FFFFFF"/>
        </w:rPr>
        <w:t xml:space="preserve">Стоит отметить, что выявленные замечания не носят системного характера. Территориальными профсоюзными организациями </w:t>
      </w:r>
      <w:proofErr w:type="spellStart"/>
      <w:r w:rsidRPr="009176A9">
        <w:rPr>
          <w:color w:val="222222"/>
          <w:spacing w:val="-4"/>
          <w:sz w:val="28"/>
          <w:szCs w:val="28"/>
          <w:shd w:val="clear" w:color="auto" w:fill="FFFFFF"/>
        </w:rPr>
        <w:t>Альметьевского</w:t>
      </w:r>
      <w:proofErr w:type="spellEnd"/>
      <w:r w:rsidRPr="009176A9">
        <w:rPr>
          <w:color w:val="222222"/>
          <w:spacing w:val="-4"/>
          <w:sz w:val="28"/>
          <w:szCs w:val="28"/>
          <w:shd w:val="clear" w:color="auto" w:fill="FFFFFF"/>
        </w:rPr>
        <w:t xml:space="preserve"> района проделана значительная работа по привлечению внимания к вопросам безопасности работников в ходе образовательного процесса, а также реализации требований нормативных актов в области охраны труда принятых в соответствии с новой редакцией Х Раздела Трудового кодекса РФ. Пристальный контроль за их устранением должен способствовать соблюдению интересов работников образования и формированию ответственного подхода к выполнению законодательства по охране труда как со стороны работодателя, так и со стороны работников.</w:t>
      </w:r>
    </w:p>
    <w:p w14:paraId="6284CF11" w14:textId="77777777" w:rsidR="00DF21B3" w:rsidRDefault="00DF21B3" w:rsidP="00F96FDF">
      <w:pPr>
        <w:jc w:val="both"/>
        <w:rPr>
          <w:spacing w:val="-2"/>
          <w:sz w:val="28"/>
          <w:szCs w:val="28"/>
        </w:rPr>
      </w:pPr>
    </w:p>
    <w:p w14:paraId="1C08B74A" w14:textId="77777777" w:rsidR="00DF21B3" w:rsidRPr="00F96FDF" w:rsidRDefault="00DF21B3" w:rsidP="00F96FDF">
      <w:pPr>
        <w:jc w:val="both"/>
        <w:rPr>
          <w:spacing w:val="-2"/>
          <w:sz w:val="28"/>
          <w:szCs w:val="28"/>
        </w:rPr>
      </w:pPr>
    </w:p>
    <w:sectPr w:rsidR="00DF21B3" w:rsidRPr="00F96FDF" w:rsidSect="00C620E3">
      <w:headerReference w:type="even" r:id="rId9"/>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0C9F4" w14:textId="77777777" w:rsidR="002A2148" w:rsidRDefault="002A2148">
      <w:r>
        <w:separator/>
      </w:r>
    </w:p>
  </w:endnote>
  <w:endnote w:type="continuationSeparator" w:id="0">
    <w:p w14:paraId="4C98CC8F" w14:textId="77777777" w:rsidR="002A2148" w:rsidRDefault="002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8E4D" w14:textId="77777777" w:rsidR="003F3021" w:rsidRDefault="00AA08F0" w:rsidP="00366255">
    <w:pPr>
      <w:pStyle w:val="a4"/>
      <w:framePr w:wrap="around" w:vAnchor="text" w:hAnchor="margin" w:xAlign="center" w:y="1"/>
      <w:rPr>
        <w:rStyle w:val="a6"/>
      </w:rPr>
    </w:pPr>
    <w:r>
      <w:rPr>
        <w:rStyle w:val="a6"/>
      </w:rPr>
      <w:fldChar w:fldCharType="begin"/>
    </w:r>
    <w:r w:rsidR="003F3021">
      <w:rPr>
        <w:rStyle w:val="a6"/>
      </w:rPr>
      <w:instrText xml:space="preserve">PAGE  </w:instrText>
    </w:r>
    <w:r>
      <w:rPr>
        <w:rStyle w:val="a6"/>
      </w:rPr>
      <w:fldChar w:fldCharType="end"/>
    </w:r>
  </w:p>
  <w:p w14:paraId="4AC91B4E" w14:textId="77777777" w:rsidR="003F3021" w:rsidRDefault="00AA08F0" w:rsidP="00366255">
    <w:pPr>
      <w:pStyle w:val="a4"/>
      <w:framePr w:wrap="around" w:vAnchor="text" w:hAnchor="margin" w:xAlign="center" w:y="1"/>
      <w:ind w:right="360"/>
      <w:rPr>
        <w:rStyle w:val="a6"/>
      </w:rPr>
    </w:pPr>
    <w:r>
      <w:rPr>
        <w:rStyle w:val="a6"/>
      </w:rPr>
      <w:fldChar w:fldCharType="begin"/>
    </w:r>
    <w:r w:rsidR="003F3021">
      <w:rPr>
        <w:rStyle w:val="a6"/>
      </w:rPr>
      <w:instrText xml:space="preserve">PAGE  </w:instrText>
    </w:r>
    <w:r>
      <w:rPr>
        <w:rStyle w:val="a6"/>
      </w:rPr>
      <w:fldChar w:fldCharType="end"/>
    </w:r>
  </w:p>
  <w:p w14:paraId="20295894" w14:textId="77777777" w:rsidR="003F3021" w:rsidRDefault="003F3021" w:rsidP="000159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17B15" w14:textId="77777777" w:rsidR="003F3021" w:rsidRDefault="00AA08F0" w:rsidP="002666FB">
    <w:pPr>
      <w:pStyle w:val="a4"/>
      <w:framePr w:wrap="around" w:vAnchor="text" w:hAnchor="margin" w:xAlign="center" w:y="1"/>
      <w:rPr>
        <w:rStyle w:val="a6"/>
      </w:rPr>
    </w:pPr>
    <w:r>
      <w:rPr>
        <w:rStyle w:val="a6"/>
      </w:rPr>
      <w:fldChar w:fldCharType="begin"/>
    </w:r>
    <w:r w:rsidR="003F3021">
      <w:rPr>
        <w:rStyle w:val="a6"/>
      </w:rPr>
      <w:instrText xml:space="preserve">PAGE  </w:instrText>
    </w:r>
    <w:r>
      <w:rPr>
        <w:rStyle w:val="a6"/>
      </w:rPr>
      <w:fldChar w:fldCharType="separate"/>
    </w:r>
    <w:r w:rsidR="00B70651">
      <w:rPr>
        <w:rStyle w:val="a6"/>
        <w:noProof/>
      </w:rPr>
      <w:t>13</w:t>
    </w:r>
    <w:r>
      <w:rPr>
        <w:rStyle w:val="a6"/>
      </w:rPr>
      <w:fldChar w:fldCharType="end"/>
    </w:r>
  </w:p>
  <w:p w14:paraId="465B9FEF" w14:textId="77777777" w:rsidR="003F3021" w:rsidRDefault="003F3021" w:rsidP="0001595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682E" w14:textId="77777777" w:rsidR="002A2148" w:rsidRDefault="002A2148">
      <w:r>
        <w:separator/>
      </w:r>
    </w:p>
  </w:footnote>
  <w:footnote w:type="continuationSeparator" w:id="0">
    <w:p w14:paraId="1740C625" w14:textId="77777777" w:rsidR="002A2148" w:rsidRDefault="002A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D6EB" w14:textId="77777777" w:rsidR="003F3021" w:rsidRDefault="00AA08F0" w:rsidP="00015952">
    <w:pPr>
      <w:pStyle w:val="a7"/>
      <w:framePr w:wrap="around" w:vAnchor="text" w:hAnchor="margin" w:xAlign="center" w:y="1"/>
      <w:rPr>
        <w:rStyle w:val="a6"/>
      </w:rPr>
    </w:pPr>
    <w:r>
      <w:rPr>
        <w:rStyle w:val="a6"/>
      </w:rPr>
      <w:fldChar w:fldCharType="begin"/>
    </w:r>
    <w:r w:rsidR="003F3021">
      <w:rPr>
        <w:rStyle w:val="a6"/>
      </w:rPr>
      <w:instrText xml:space="preserve">PAGE  </w:instrText>
    </w:r>
    <w:r>
      <w:rPr>
        <w:rStyle w:val="a6"/>
      </w:rPr>
      <w:fldChar w:fldCharType="end"/>
    </w:r>
  </w:p>
  <w:p w14:paraId="445ED08F" w14:textId="77777777" w:rsidR="003F3021" w:rsidRDefault="003F30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014FA9"/>
    <w:rsid w:val="00015952"/>
    <w:rsid w:val="0002446B"/>
    <w:rsid w:val="00025D0F"/>
    <w:rsid w:val="0003512A"/>
    <w:rsid w:val="000435B4"/>
    <w:rsid w:val="00044317"/>
    <w:rsid w:val="00045B4B"/>
    <w:rsid w:val="000529EB"/>
    <w:rsid w:val="000677B3"/>
    <w:rsid w:val="000710C2"/>
    <w:rsid w:val="0007269C"/>
    <w:rsid w:val="00082A06"/>
    <w:rsid w:val="00085155"/>
    <w:rsid w:val="000912D0"/>
    <w:rsid w:val="00091AC3"/>
    <w:rsid w:val="00097343"/>
    <w:rsid w:val="00097E1C"/>
    <w:rsid w:val="000A6624"/>
    <w:rsid w:val="000A6F94"/>
    <w:rsid w:val="000B01E3"/>
    <w:rsid w:val="000B5958"/>
    <w:rsid w:val="000C4413"/>
    <w:rsid w:val="000C72FA"/>
    <w:rsid w:val="000D07BC"/>
    <w:rsid w:val="000D230B"/>
    <w:rsid w:val="000E2F97"/>
    <w:rsid w:val="000E3D3F"/>
    <w:rsid w:val="000E459B"/>
    <w:rsid w:val="000E6380"/>
    <w:rsid w:val="000F3FB0"/>
    <w:rsid w:val="000F653B"/>
    <w:rsid w:val="000F6B06"/>
    <w:rsid w:val="0010029B"/>
    <w:rsid w:val="001016E4"/>
    <w:rsid w:val="00104F24"/>
    <w:rsid w:val="00110C81"/>
    <w:rsid w:val="00125B0B"/>
    <w:rsid w:val="00130833"/>
    <w:rsid w:val="00134A77"/>
    <w:rsid w:val="0013662C"/>
    <w:rsid w:val="00140ADF"/>
    <w:rsid w:val="00145B5D"/>
    <w:rsid w:val="001628A1"/>
    <w:rsid w:val="00165D86"/>
    <w:rsid w:val="001712A4"/>
    <w:rsid w:val="0017760E"/>
    <w:rsid w:val="00186321"/>
    <w:rsid w:val="001863BE"/>
    <w:rsid w:val="00187FE3"/>
    <w:rsid w:val="00195A70"/>
    <w:rsid w:val="001A316D"/>
    <w:rsid w:val="001B2DB9"/>
    <w:rsid w:val="001B54F0"/>
    <w:rsid w:val="001B78F0"/>
    <w:rsid w:val="001B7BF3"/>
    <w:rsid w:val="001D0AD8"/>
    <w:rsid w:val="001E0583"/>
    <w:rsid w:val="001F0953"/>
    <w:rsid w:val="001F1177"/>
    <w:rsid w:val="001F2CDC"/>
    <w:rsid w:val="001F59DD"/>
    <w:rsid w:val="002009C5"/>
    <w:rsid w:val="00201090"/>
    <w:rsid w:val="00202068"/>
    <w:rsid w:val="00202CE3"/>
    <w:rsid w:val="00205DB2"/>
    <w:rsid w:val="002119ED"/>
    <w:rsid w:val="00221481"/>
    <w:rsid w:val="00224276"/>
    <w:rsid w:val="00225465"/>
    <w:rsid w:val="00227F78"/>
    <w:rsid w:val="002322A4"/>
    <w:rsid w:val="002401CA"/>
    <w:rsid w:val="00247585"/>
    <w:rsid w:val="0025649B"/>
    <w:rsid w:val="002607D1"/>
    <w:rsid w:val="00264E3C"/>
    <w:rsid w:val="002666FB"/>
    <w:rsid w:val="002738BD"/>
    <w:rsid w:val="00275A55"/>
    <w:rsid w:val="002829DB"/>
    <w:rsid w:val="00283F98"/>
    <w:rsid w:val="00286F70"/>
    <w:rsid w:val="00287F23"/>
    <w:rsid w:val="00293EDB"/>
    <w:rsid w:val="002948A1"/>
    <w:rsid w:val="002A2148"/>
    <w:rsid w:val="002A5C75"/>
    <w:rsid w:val="002B2C1E"/>
    <w:rsid w:val="002B2CAB"/>
    <w:rsid w:val="002C29D4"/>
    <w:rsid w:val="002C4798"/>
    <w:rsid w:val="002C483C"/>
    <w:rsid w:val="002D78FF"/>
    <w:rsid w:val="002E080F"/>
    <w:rsid w:val="002E6E0C"/>
    <w:rsid w:val="002F669D"/>
    <w:rsid w:val="0030009F"/>
    <w:rsid w:val="0030406F"/>
    <w:rsid w:val="00305B12"/>
    <w:rsid w:val="0030763D"/>
    <w:rsid w:val="00307697"/>
    <w:rsid w:val="00311A79"/>
    <w:rsid w:val="0031321C"/>
    <w:rsid w:val="0031326A"/>
    <w:rsid w:val="00330B7C"/>
    <w:rsid w:val="00333C02"/>
    <w:rsid w:val="0034124C"/>
    <w:rsid w:val="00342BF7"/>
    <w:rsid w:val="003454BD"/>
    <w:rsid w:val="00350552"/>
    <w:rsid w:val="00356D49"/>
    <w:rsid w:val="00356F72"/>
    <w:rsid w:val="00357689"/>
    <w:rsid w:val="00363283"/>
    <w:rsid w:val="00366255"/>
    <w:rsid w:val="003708E2"/>
    <w:rsid w:val="00375966"/>
    <w:rsid w:val="00376A70"/>
    <w:rsid w:val="003832BD"/>
    <w:rsid w:val="003842E9"/>
    <w:rsid w:val="00384CD4"/>
    <w:rsid w:val="003948BE"/>
    <w:rsid w:val="00394FA7"/>
    <w:rsid w:val="003A1164"/>
    <w:rsid w:val="003A5FF9"/>
    <w:rsid w:val="003A7893"/>
    <w:rsid w:val="003B7C7B"/>
    <w:rsid w:val="003D1269"/>
    <w:rsid w:val="003D2E40"/>
    <w:rsid w:val="003D341D"/>
    <w:rsid w:val="003E0530"/>
    <w:rsid w:val="003E4BA6"/>
    <w:rsid w:val="003E4C9D"/>
    <w:rsid w:val="003E6938"/>
    <w:rsid w:val="003E74CD"/>
    <w:rsid w:val="003F3021"/>
    <w:rsid w:val="004049AC"/>
    <w:rsid w:val="00411282"/>
    <w:rsid w:val="00417503"/>
    <w:rsid w:val="00423B27"/>
    <w:rsid w:val="00424698"/>
    <w:rsid w:val="00430CB2"/>
    <w:rsid w:val="0044743F"/>
    <w:rsid w:val="004540E5"/>
    <w:rsid w:val="00456698"/>
    <w:rsid w:val="00456A25"/>
    <w:rsid w:val="00462AAE"/>
    <w:rsid w:val="00467792"/>
    <w:rsid w:val="00473D51"/>
    <w:rsid w:val="00474E98"/>
    <w:rsid w:val="004801C7"/>
    <w:rsid w:val="00480DBA"/>
    <w:rsid w:val="00482008"/>
    <w:rsid w:val="004845C8"/>
    <w:rsid w:val="004A2A37"/>
    <w:rsid w:val="004B5787"/>
    <w:rsid w:val="004E47A0"/>
    <w:rsid w:val="004E73AC"/>
    <w:rsid w:val="004E7DE4"/>
    <w:rsid w:val="00504A9A"/>
    <w:rsid w:val="005106AA"/>
    <w:rsid w:val="00525CAC"/>
    <w:rsid w:val="00532519"/>
    <w:rsid w:val="00534964"/>
    <w:rsid w:val="00535DF7"/>
    <w:rsid w:val="00551099"/>
    <w:rsid w:val="00551618"/>
    <w:rsid w:val="005532C0"/>
    <w:rsid w:val="005555F7"/>
    <w:rsid w:val="00573AA6"/>
    <w:rsid w:val="005827B1"/>
    <w:rsid w:val="0058447C"/>
    <w:rsid w:val="0059287A"/>
    <w:rsid w:val="00596F1C"/>
    <w:rsid w:val="005A4F16"/>
    <w:rsid w:val="005A5C5D"/>
    <w:rsid w:val="005B107B"/>
    <w:rsid w:val="005B2ADC"/>
    <w:rsid w:val="005B6FD9"/>
    <w:rsid w:val="005B7EFC"/>
    <w:rsid w:val="005C688A"/>
    <w:rsid w:val="005D13BA"/>
    <w:rsid w:val="005E64DD"/>
    <w:rsid w:val="005F2F90"/>
    <w:rsid w:val="005F4D38"/>
    <w:rsid w:val="005F4F1B"/>
    <w:rsid w:val="005F7524"/>
    <w:rsid w:val="006078DB"/>
    <w:rsid w:val="00617BF7"/>
    <w:rsid w:val="00620B88"/>
    <w:rsid w:val="00623E12"/>
    <w:rsid w:val="006348EC"/>
    <w:rsid w:val="00640DCB"/>
    <w:rsid w:val="00653593"/>
    <w:rsid w:val="00660AEA"/>
    <w:rsid w:val="00661268"/>
    <w:rsid w:val="006629F8"/>
    <w:rsid w:val="00663C0B"/>
    <w:rsid w:val="00664491"/>
    <w:rsid w:val="006658AA"/>
    <w:rsid w:val="0066794F"/>
    <w:rsid w:val="006718E4"/>
    <w:rsid w:val="00671CEB"/>
    <w:rsid w:val="00687653"/>
    <w:rsid w:val="00691FBA"/>
    <w:rsid w:val="0069605C"/>
    <w:rsid w:val="006A1A4A"/>
    <w:rsid w:val="006A336D"/>
    <w:rsid w:val="006A5AEE"/>
    <w:rsid w:val="006A7DA5"/>
    <w:rsid w:val="006C1F9E"/>
    <w:rsid w:val="006C3849"/>
    <w:rsid w:val="006C6BDE"/>
    <w:rsid w:val="006D63E1"/>
    <w:rsid w:val="006E2BA1"/>
    <w:rsid w:val="006E5B1B"/>
    <w:rsid w:val="006E6F0A"/>
    <w:rsid w:val="006E7208"/>
    <w:rsid w:val="006F4FA9"/>
    <w:rsid w:val="00703CF5"/>
    <w:rsid w:val="00704D3E"/>
    <w:rsid w:val="00713C62"/>
    <w:rsid w:val="007179E4"/>
    <w:rsid w:val="00720D6F"/>
    <w:rsid w:val="00720E54"/>
    <w:rsid w:val="007247A1"/>
    <w:rsid w:val="007306A5"/>
    <w:rsid w:val="00740E2B"/>
    <w:rsid w:val="00747DC1"/>
    <w:rsid w:val="00757536"/>
    <w:rsid w:val="007600AF"/>
    <w:rsid w:val="00761AA4"/>
    <w:rsid w:val="007663A5"/>
    <w:rsid w:val="0077316D"/>
    <w:rsid w:val="00777709"/>
    <w:rsid w:val="00781CE2"/>
    <w:rsid w:val="00783699"/>
    <w:rsid w:val="00784798"/>
    <w:rsid w:val="007A218D"/>
    <w:rsid w:val="007A60CC"/>
    <w:rsid w:val="007C3BEE"/>
    <w:rsid w:val="007C5ACA"/>
    <w:rsid w:val="007C7AD8"/>
    <w:rsid w:val="007C7E62"/>
    <w:rsid w:val="007D4FC8"/>
    <w:rsid w:val="007D5D23"/>
    <w:rsid w:val="007E3485"/>
    <w:rsid w:val="007E566B"/>
    <w:rsid w:val="007E57AD"/>
    <w:rsid w:val="007F4D67"/>
    <w:rsid w:val="00800E5C"/>
    <w:rsid w:val="008034DF"/>
    <w:rsid w:val="00804583"/>
    <w:rsid w:val="00812E49"/>
    <w:rsid w:val="0081483D"/>
    <w:rsid w:val="00814FD7"/>
    <w:rsid w:val="00815880"/>
    <w:rsid w:val="00820A6B"/>
    <w:rsid w:val="0082219E"/>
    <w:rsid w:val="00822B73"/>
    <w:rsid w:val="00824654"/>
    <w:rsid w:val="008309B5"/>
    <w:rsid w:val="00832D3D"/>
    <w:rsid w:val="00832E37"/>
    <w:rsid w:val="00870B35"/>
    <w:rsid w:val="00877094"/>
    <w:rsid w:val="008771C0"/>
    <w:rsid w:val="00877EF9"/>
    <w:rsid w:val="00891EAE"/>
    <w:rsid w:val="008940F8"/>
    <w:rsid w:val="00894E7C"/>
    <w:rsid w:val="008A0F1F"/>
    <w:rsid w:val="008B0664"/>
    <w:rsid w:val="008B0751"/>
    <w:rsid w:val="008B1162"/>
    <w:rsid w:val="008B5DA5"/>
    <w:rsid w:val="008B623F"/>
    <w:rsid w:val="008C3211"/>
    <w:rsid w:val="008C679B"/>
    <w:rsid w:val="008D746F"/>
    <w:rsid w:val="008E14A9"/>
    <w:rsid w:val="008E3AA4"/>
    <w:rsid w:val="008E43B2"/>
    <w:rsid w:val="008E52B8"/>
    <w:rsid w:val="008F0B2E"/>
    <w:rsid w:val="0090548E"/>
    <w:rsid w:val="009072CF"/>
    <w:rsid w:val="009129B7"/>
    <w:rsid w:val="00913646"/>
    <w:rsid w:val="009141FB"/>
    <w:rsid w:val="00914CC7"/>
    <w:rsid w:val="00916223"/>
    <w:rsid w:val="0092065B"/>
    <w:rsid w:val="0092129D"/>
    <w:rsid w:val="00931D81"/>
    <w:rsid w:val="009375F7"/>
    <w:rsid w:val="00942EA5"/>
    <w:rsid w:val="00944BA7"/>
    <w:rsid w:val="0094518A"/>
    <w:rsid w:val="00952E85"/>
    <w:rsid w:val="00965825"/>
    <w:rsid w:val="009669F0"/>
    <w:rsid w:val="0097318A"/>
    <w:rsid w:val="00974A14"/>
    <w:rsid w:val="0098167D"/>
    <w:rsid w:val="009821E5"/>
    <w:rsid w:val="009843FC"/>
    <w:rsid w:val="009858DC"/>
    <w:rsid w:val="00993C50"/>
    <w:rsid w:val="009A2BA6"/>
    <w:rsid w:val="009A32CB"/>
    <w:rsid w:val="009B0EC1"/>
    <w:rsid w:val="009B336E"/>
    <w:rsid w:val="009B3601"/>
    <w:rsid w:val="009C5300"/>
    <w:rsid w:val="009D02C9"/>
    <w:rsid w:val="009D512D"/>
    <w:rsid w:val="009D74FC"/>
    <w:rsid w:val="009F3279"/>
    <w:rsid w:val="009F6C54"/>
    <w:rsid w:val="00A014EC"/>
    <w:rsid w:val="00A03376"/>
    <w:rsid w:val="00A04884"/>
    <w:rsid w:val="00A06792"/>
    <w:rsid w:val="00A179C4"/>
    <w:rsid w:val="00A26424"/>
    <w:rsid w:val="00A369C8"/>
    <w:rsid w:val="00A37D79"/>
    <w:rsid w:val="00A450BF"/>
    <w:rsid w:val="00A5328E"/>
    <w:rsid w:val="00A53883"/>
    <w:rsid w:val="00A73CD9"/>
    <w:rsid w:val="00A74FEF"/>
    <w:rsid w:val="00A754AA"/>
    <w:rsid w:val="00A84543"/>
    <w:rsid w:val="00A87C9E"/>
    <w:rsid w:val="00A87E27"/>
    <w:rsid w:val="00A908BF"/>
    <w:rsid w:val="00AA0040"/>
    <w:rsid w:val="00AA08F0"/>
    <w:rsid w:val="00AA140A"/>
    <w:rsid w:val="00AA416F"/>
    <w:rsid w:val="00AB4583"/>
    <w:rsid w:val="00AB6669"/>
    <w:rsid w:val="00AB6725"/>
    <w:rsid w:val="00AC28C3"/>
    <w:rsid w:val="00AC7845"/>
    <w:rsid w:val="00AD374F"/>
    <w:rsid w:val="00AE03BC"/>
    <w:rsid w:val="00AE4169"/>
    <w:rsid w:val="00AF6427"/>
    <w:rsid w:val="00B00E81"/>
    <w:rsid w:val="00B07C0E"/>
    <w:rsid w:val="00B26A95"/>
    <w:rsid w:val="00B27AA2"/>
    <w:rsid w:val="00B36609"/>
    <w:rsid w:val="00B4585E"/>
    <w:rsid w:val="00B50C3A"/>
    <w:rsid w:val="00B52773"/>
    <w:rsid w:val="00B57D4F"/>
    <w:rsid w:val="00B64400"/>
    <w:rsid w:val="00B65F20"/>
    <w:rsid w:val="00B70651"/>
    <w:rsid w:val="00B71C63"/>
    <w:rsid w:val="00B768F4"/>
    <w:rsid w:val="00B77DCB"/>
    <w:rsid w:val="00B80F24"/>
    <w:rsid w:val="00B8634D"/>
    <w:rsid w:val="00B87CF5"/>
    <w:rsid w:val="00B93C93"/>
    <w:rsid w:val="00BA640C"/>
    <w:rsid w:val="00BA6A79"/>
    <w:rsid w:val="00BA7405"/>
    <w:rsid w:val="00BB6814"/>
    <w:rsid w:val="00BB785E"/>
    <w:rsid w:val="00BC14B9"/>
    <w:rsid w:val="00BC3980"/>
    <w:rsid w:val="00BC7347"/>
    <w:rsid w:val="00BD2083"/>
    <w:rsid w:val="00BD2646"/>
    <w:rsid w:val="00BD297A"/>
    <w:rsid w:val="00BD3073"/>
    <w:rsid w:val="00BD6FE8"/>
    <w:rsid w:val="00BE0416"/>
    <w:rsid w:val="00BF25A6"/>
    <w:rsid w:val="00C0291F"/>
    <w:rsid w:val="00C05415"/>
    <w:rsid w:val="00C2788E"/>
    <w:rsid w:val="00C548A6"/>
    <w:rsid w:val="00C56958"/>
    <w:rsid w:val="00C60E7F"/>
    <w:rsid w:val="00C620E3"/>
    <w:rsid w:val="00C710A8"/>
    <w:rsid w:val="00C8329B"/>
    <w:rsid w:val="00C944F1"/>
    <w:rsid w:val="00C9542A"/>
    <w:rsid w:val="00CA0E44"/>
    <w:rsid w:val="00CA60A5"/>
    <w:rsid w:val="00CA63B1"/>
    <w:rsid w:val="00CB0DA4"/>
    <w:rsid w:val="00CB30BE"/>
    <w:rsid w:val="00CB5416"/>
    <w:rsid w:val="00CD7CD3"/>
    <w:rsid w:val="00CE37C3"/>
    <w:rsid w:val="00CF1EF1"/>
    <w:rsid w:val="00CF6334"/>
    <w:rsid w:val="00CF6F5B"/>
    <w:rsid w:val="00CF7F7A"/>
    <w:rsid w:val="00D0068F"/>
    <w:rsid w:val="00D06891"/>
    <w:rsid w:val="00D10371"/>
    <w:rsid w:val="00D11B01"/>
    <w:rsid w:val="00D13D36"/>
    <w:rsid w:val="00D15D68"/>
    <w:rsid w:val="00D21267"/>
    <w:rsid w:val="00D33D8E"/>
    <w:rsid w:val="00D377F6"/>
    <w:rsid w:val="00D4074D"/>
    <w:rsid w:val="00D420A2"/>
    <w:rsid w:val="00D44303"/>
    <w:rsid w:val="00D463D0"/>
    <w:rsid w:val="00D513DC"/>
    <w:rsid w:val="00D63CFC"/>
    <w:rsid w:val="00D65A09"/>
    <w:rsid w:val="00DA1992"/>
    <w:rsid w:val="00DA1C04"/>
    <w:rsid w:val="00DA2ED6"/>
    <w:rsid w:val="00DA5B51"/>
    <w:rsid w:val="00DB340E"/>
    <w:rsid w:val="00DC0393"/>
    <w:rsid w:val="00DC306C"/>
    <w:rsid w:val="00DC51AB"/>
    <w:rsid w:val="00DD40D7"/>
    <w:rsid w:val="00DD4EA1"/>
    <w:rsid w:val="00DD58AD"/>
    <w:rsid w:val="00DD7C42"/>
    <w:rsid w:val="00DE4B92"/>
    <w:rsid w:val="00DE5F66"/>
    <w:rsid w:val="00DF07A6"/>
    <w:rsid w:val="00DF13F0"/>
    <w:rsid w:val="00DF153D"/>
    <w:rsid w:val="00DF21B3"/>
    <w:rsid w:val="00E02F79"/>
    <w:rsid w:val="00E11CAD"/>
    <w:rsid w:val="00E24E16"/>
    <w:rsid w:val="00E27732"/>
    <w:rsid w:val="00E328E3"/>
    <w:rsid w:val="00E32E9D"/>
    <w:rsid w:val="00E35976"/>
    <w:rsid w:val="00E469DE"/>
    <w:rsid w:val="00E54385"/>
    <w:rsid w:val="00E609A9"/>
    <w:rsid w:val="00E6790B"/>
    <w:rsid w:val="00E81167"/>
    <w:rsid w:val="00E86587"/>
    <w:rsid w:val="00E87D28"/>
    <w:rsid w:val="00E914CC"/>
    <w:rsid w:val="00E92751"/>
    <w:rsid w:val="00E932A5"/>
    <w:rsid w:val="00E95D44"/>
    <w:rsid w:val="00E976B5"/>
    <w:rsid w:val="00EA4421"/>
    <w:rsid w:val="00EA7E42"/>
    <w:rsid w:val="00EB05EB"/>
    <w:rsid w:val="00EB6DC2"/>
    <w:rsid w:val="00EC3FDA"/>
    <w:rsid w:val="00ED1516"/>
    <w:rsid w:val="00ED2619"/>
    <w:rsid w:val="00ED44D1"/>
    <w:rsid w:val="00ED6F8C"/>
    <w:rsid w:val="00EE4061"/>
    <w:rsid w:val="00EE4715"/>
    <w:rsid w:val="00EE79B7"/>
    <w:rsid w:val="00EF6345"/>
    <w:rsid w:val="00EF65C7"/>
    <w:rsid w:val="00EF7941"/>
    <w:rsid w:val="00F000BC"/>
    <w:rsid w:val="00F06695"/>
    <w:rsid w:val="00F112B8"/>
    <w:rsid w:val="00F1294A"/>
    <w:rsid w:val="00F13862"/>
    <w:rsid w:val="00F2305C"/>
    <w:rsid w:val="00F271C2"/>
    <w:rsid w:val="00F273A6"/>
    <w:rsid w:val="00F404B6"/>
    <w:rsid w:val="00F40FAD"/>
    <w:rsid w:val="00F53CDA"/>
    <w:rsid w:val="00F60FBE"/>
    <w:rsid w:val="00F67E97"/>
    <w:rsid w:val="00F745F4"/>
    <w:rsid w:val="00F818C5"/>
    <w:rsid w:val="00F8638A"/>
    <w:rsid w:val="00F866F5"/>
    <w:rsid w:val="00F954A7"/>
    <w:rsid w:val="00F96FDF"/>
    <w:rsid w:val="00FA7E4E"/>
    <w:rsid w:val="00FC0DC1"/>
    <w:rsid w:val="00FE448A"/>
    <w:rsid w:val="00FE6038"/>
    <w:rsid w:val="00FF339C"/>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CD115"/>
  <w15:docId w15:val="{D960A79B-33E8-47BB-8BEE-C84EE63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3">
    <w:name w:val="heading 3"/>
    <w:basedOn w:val="a"/>
    <w:link w:val="30"/>
    <w:uiPriority w:val="9"/>
    <w:qFormat/>
    <w:rsid w:val="00535DF7"/>
    <w:pPr>
      <w:spacing w:before="100" w:beforeAutospacing="1" w:after="100" w:afterAutospacing="1"/>
      <w:outlineLvl w:val="2"/>
    </w:pPr>
    <w:rPr>
      <w:rFonts w:ascii="Helvetica" w:hAnsi="Helvetica" w:cs="Helvetica"/>
      <w:b/>
      <w:bCs/>
      <w:color w:val="000000"/>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link w:val="a5"/>
    <w:uiPriority w:val="99"/>
    <w:rsid w:val="00015952"/>
    <w:pPr>
      <w:tabs>
        <w:tab w:val="center" w:pos="4677"/>
        <w:tab w:val="right" w:pos="9355"/>
      </w:tabs>
    </w:pPr>
  </w:style>
  <w:style w:type="character" w:styleId="a6">
    <w:name w:val="page number"/>
    <w:basedOn w:val="a0"/>
    <w:rsid w:val="00015952"/>
  </w:style>
  <w:style w:type="paragraph" w:styleId="a7">
    <w:name w:val="header"/>
    <w:basedOn w:val="a"/>
    <w:rsid w:val="00015952"/>
    <w:pPr>
      <w:tabs>
        <w:tab w:val="center" w:pos="4677"/>
        <w:tab w:val="right" w:pos="9355"/>
      </w:tabs>
    </w:pPr>
  </w:style>
  <w:style w:type="character" w:styleId="a8">
    <w:name w:val="Hyperlink"/>
    <w:basedOn w:val="a0"/>
    <w:rsid w:val="00B80F24"/>
    <w:rPr>
      <w:color w:val="0000FF"/>
      <w:u w:val="single"/>
    </w:rPr>
  </w:style>
  <w:style w:type="table" w:styleId="a9">
    <w:name w:val="Table Grid"/>
    <w:basedOn w:val="a1"/>
    <w:uiPriority w:val="39"/>
    <w:rsid w:val="005A5C5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b">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c">
    <w:name w:val="Strong"/>
    <w:basedOn w:val="a0"/>
    <w:uiPriority w:val="22"/>
    <w:qFormat/>
    <w:rsid w:val="00535DF7"/>
    <w:rPr>
      <w:b/>
      <w:bCs/>
    </w:rPr>
  </w:style>
  <w:style w:type="paragraph" w:styleId="ad">
    <w:name w:val="List Paragraph"/>
    <w:basedOn w:val="a"/>
    <w:uiPriority w:val="34"/>
    <w:qFormat/>
    <w:rsid w:val="00F96FDF"/>
    <w:pPr>
      <w:ind w:left="720"/>
      <w:contextualSpacing/>
    </w:pPr>
  </w:style>
  <w:style w:type="paragraph" w:styleId="ae">
    <w:name w:val="Body Text Indent"/>
    <w:basedOn w:val="a"/>
    <w:link w:val="af"/>
    <w:rsid w:val="00DF21B3"/>
    <w:pPr>
      <w:widowControl w:val="0"/>
      <w:autoSpaceDE w:val="0"/>
      <w:autoSpaceDN w:val="0"/>
      <w:adjustRightInd w:val="0"/>
      <w:spacing w:line="316" w:lineRule="atLeast"/>
      <w:ind w:firstLine="708"/>
      <w:jc w:val="both"/>
    </w:pPr>
    <w:rPr>
      <w:sz w:val="28"/>
      <w:szCs w:val="28"/>
    </w:rPr>
  </w:style>
  <w:style w:type="character" w:customStyle="1" w:styleId="af">
    <w:name w:val="Основной текст с отступом Знак"/>
    <w:basedOn w:val="a0"/>
    <w:link w:val="ae"/>
    <w:rsid w:val="00DF21B3"/>
    <w:rPr>
      <w:sz w:val="28"/>
      <w:szCs w:val="28"/>
    </w:rPr>
  </w:style>
  <w:style w:type="character" w:customStyle="1" w:styleId="a5">
    <w:name w:val="Нижний колонтитул Знак"/>
    <w:basedOn w:val="a0"/>
    <w:link w:val="a4"/>
    <w:uiPriority w:val="99"/>
    <w:rsid w:val="00E02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8379">
      <w:marLeft w:val="-5250"/>
      <w:marRight w:val="0"/>
      <w:marTop w:val="0"/>
      <w:marBottom w:val="0"/>
      <w:divBdr>
        <w:top w:val="single" w:sz="6" w:space="8" w:color="000000"/>
        <w:left w:val="single" w:sz="6" w:space="8" w:color="000000"/>
        <w:bottom w:val="single" w:sz="6" w:space="8" w:color="000000"/>
        <w:right w:val="single" w:sz="6" w:space="8" w:color="000000"/>
      </w:divBdr>
      <w:divsChild>
        <w:div w:id="8673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99E6-6A2B-4120-B322-287466DA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РК профсоюзов работников НО</Company>
  <LinksUpToDate>false</LinksUpToDate>
  <CharactersWithSpaces>33313</CharactersWithSpaces>
  <SharedDoc>false</SharedDoc>
  <HLinks>
    <vt:vector size="6" baseType="variant">
      <vt:variant>
        <vt:i4>74842123</vt:i4>
      </vt:variant>
      <vt:variant>
        <vt:i4>0</vt:i4>
      </vt:variant>
      <vt:variant>
        <vt:i4>0</vt:i4>
      </vt:variant>
      <vt:variant>
        <vt:i4>5</vt:i4>
      </vt:variant>
      <vt:variant>
        <vt:lpwstr>\\\\\\\\\\\2\\\лучший</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РК профсоюзов работников НО</dc:creator>
  <cp:keywords/>
  <dc:description/>
  <cp:lastModifiedBy>User</cp:lastModifiedBy>
  <cp:revision>3</cp:revision>
  <cp:lastPrinted>2022-11-16T09:40:00Z</cp:lastPrinted>
  <dcterms:created xsi:type="dcterms:W3CDTF">2022-11-07T05:54:00Z</dcterms:created>
  <dcterms:modified xsi:type="dcterms:W3CDTF">2022-11-16T09:43:00Z</dcterms:modified>
</cp:coreProperties>
</file>